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0EE13" w14:textId="77777777" w:rsidR="002778D3" w:rsidRDefault="002778D3" w:rsidP="00700B5D">
      <w:pPr>
        <w:rPr>
          <w:b/>
        </w:rPr>
      </w:pPr>
      <w:r>
        <w:rPr>
          <w:b/>
        </w:rPr>
        <w:t>Student n</w:t>
      </w:r>
      <w:r w:rsidRPr="00E046F9">
        <w:rPr>
          <w:b/>
        </w:rPr>
        <w:t xml:space="preserve">ame </w:t>
      </w:r>
      <w:r>
        <w:rPr>
          <w:b/>
        </w:rPr>
        <w:t>_____________________________</w:t>
      </w:r>
    </w:p>
    <w:p w14:paraId="6B7A0CCA" w14:textId="77777777" w:rsidR="002778D3" w:rsidRDefault="002778D3" w:rsidP="00700B5D">
      <w:pPr>
        <w:rPr>
          <w:b/>
        </w:rPr>
      </w:pPr>
    </w:p>
    <w:p w14:paraId="4449A2EF" w14:textId="77777777" w:rsidR="002778D3" w:rsidRPr="006F7AA1" w:rsidRDefault="002778D3" w:rsidP="00700B5D">
      <w:r>
        <w:rPr>
          <w:b/>
        </w:rPr>
        <w:t xml:space="preserve">I. Required coursework for the minor. </w:t>
      </w:r>
      <w:r>
        <w:t>Please enter the name of your instructor and the semester of completion in the middle column. Please also specify which course you took for the core requirements in English, Philosophy, and Theology, as well as the required History course.</w:t>
      </w:r>
    </w:p>
    <w:p w14:paraId="57FC86E9" w14:textId="77777777" w:rsidR="002778D3" w:rsidRDefault="002778D3" w:rsidP="00700B5D">
      <w:pPr>
        <w:rPr>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4"/>
        <w:gridCol w:w="4596"/>
        <w:gridCol w:w="1530"/>
      </w:tblGrid>
      <w:tr w:rsidR="002778D3" w14:paraId="15177595" w14:textId="77777777" w:rsidTr="00E046F9">
        <w:trPr>
          <w:trHeight w:val="350"/>
        </w:trPr>
        <w:tc>
          <w:tcPr>
            <w:tcW w:w="3684" w:type="dxa"/>
          </w:tcPr>
          <w:p w14:paraId="0DD07B8E" w14:textId="77777777" w:rsidR="002778D3" w:rsidRDefault="002778D3" w:rsidP="00E046F9">
            <w:pPr>
              <w:jc w:val="center"/>
              <w:rPr>
                <w:b/>
              </w:rPr>
            </w:pPr>
            <w:r>
              <w:rPr>
                <w:b/>
              </w:rPr>
              <w:t>Course name and/or number</w:t>
            </w:r>
          </w:p>
          <w:p w14:paraId="1220A113" w14:textId="77777777" w:rsidR="002778D3" w:rsidRDefault="002778D3" w:rsidP="00E046F9">
            <w:pPr>
              <w:rPr>
                <w:b/>
              </w:rPr>
            </w:pPr>
          </w:p>
        </w:tc>
        <w:tc>
          <w:tcPr>
            <w:tcW w:w="4596" w:type="dxa"/>
          </w:tcPr>
          <w:p w14:paraId="08D00902" w14:textId="77777777" w:rsidR="002778D3" w:rsidRDefault="002778D3" w:rsidP="00E046F9">
            <w:pPr>
              <w:jc w:val="center"/>
              <w:rPr>
                <w:b/>
              </w:rPr>
            </w:pPr>
            <w:r>
              <w:rPr>
                <w:b/>
              </w:rPr>
              <w:t>Fill in semester completed, instructor name, and course number (where applicable) here</w:t>
            </w:r>
          </w:p>
        </w:tc>
        <w:tc>
          <w:tcPr>
            <w:tcW w:w="1530" w:type="dxa"/>
          </w:tcPr>
          <w:p w14:paraId="2FF6408F" w14:textId="77777777" w:rsidR="002778D3" w:rsidRDefault="002778D3" w:rsidP="00E046F9">
            <w:pPr>
              <w:jc w:val="center"/>
              <w:rPr>
                <w:b/>
              </w:rPr>
            </w:pPr>
            <w:r>
              <w:rPr>
                <w:b/>
              </w:rPr>
              <w:t>Hours</w:t>
            </w:r>
          </w:p>
        </w:tc>
      </w:tr>
      <w:tr w:rsidR="002778D3" w14:paraId="08B30571" w14:textId="77777777" w:rsidTr="00E046F9">
        <w:trPr>
          <w:trHeight w:val="773"/>
        </w:trPr>
        <w:tc>
          <w:tcPr>
            <w:tcW w:w="3684" w:type="dxa"/>
          </w:tcPr>
          <w:p w14:paraId="4006A17B" w14:textId="77777777" w:rsidR="002778D3" w:rsidRPr="00E046F9" w:rsidRDefault="002778D3" w:rsidP="00E046F9">
            <w:pPr>
              <w:rPr>
                <w:i/>
              </w:rPr>
            </w:pPr>
            <w:r>
              <w:rPr>
                <w:i/>
              </w:rPr>
              <w:t>Required i</w:t>
            </w:r>
            <w:r w:rsidRPr="00E046F9">
              <w:rPr>
                <w:i/>
              </w:rPr>
              <w:t>ntroductory course:</w:t>
            </w:r>
          </w:p>
          <w:p w14:paraId="596DC90B" w14:textId="77777777" w:rsidR="002778D3" w:rsidRPr="00E046F9" w:rsidRDefault="002778D3" w:rsidP="00E046F9">
            <w:r>
              <w:t>ENGL 3730 Introduction to Medical Humanities</w:t>
            </w:r>
          </w:p>
        </w:tc>
        <w:tc>
          <w:tcPr>
            <w:tcW w:w="4596" w:type="dxa"/>
          </w:tcPr>
          <w:p w14:paraId="63C69145" w14:textId="77777777" w:rsidR="002778D3" w:rsidRDefault="002778D3" w:rsidP="00E046F9">
            <w:pPr>
              <w:jc w:val="center"/>
              <w:rPr>
                <w:b/>
              </w:rPr>
            </w:pPr>
          </w:p>
        </w:tc>
        <w:tc>
          <w:tcPr>
            <w:tcW w:w="1530" w:type="dxa"/>
          </w:tcPr>
          <w:p w14:paraId="53C001F2" w14:textId="77777777" w:rsidR="002778D3" w:rsidRDefault="002778D3" w:rsidP="006F7AA1">
            <w:pPr>
              <w:jc w:val="center"/>
            </w:pPr>
          </w:p>
          <w:p w14:paraId="081780C0" w14:textId="77777777" w:rsidR="002778D3" w:rsidRPr="00A81FFD" w:rsidRDefault="002778D3" w:rsidP="006F7AA1">
            <w:pPr>
              <w:jc w:val="center"/>
            </w:pPr>
            <w:r>
              <w:t>3</w:t>
            </w:r>
          </w:p>
        </w:tc>
      </w:tr>
      <w:tr w:rsidR="002778D3" w14:paraId="7D829FA0" w14:textId="77777777" w:rsidTr="00E046F9">
        <w:trPr>
          <w:trHeight w:val="773"/>
        </w:trPr>
        <w:tc>
          <w:tcPr>
            <w:tcW w:w="3684" w:type="dxa"/>
          </w:tcPr>
          <w:p w14:paraId="56E482A9" w14:textId="77777777" w:rsidR="002778D3" w:rsidRDefault="002778D3" w:rsidP="00E046F9">
            <w:pPr>
              <w:rPr>
                <w:i/>
              </w:rPr>
            </w:pPr>
            <w:r>
              <w:rPr>
                <w:i/>
              </w:rPr>
              <w:t>Requirement in English:</w:t>
            </w:r>
          </w:p>
          <w:p w14:paraId="17757998" w14:textId="77777777" w:rsidR="002778D3" w:rsidRPr="00A81FFD" w:rsidRDefault="002778D3" w:rsidP="00E046F9">
            <w:r>
              <w:t>ENGL 3740 or other approved Literature course (see list below)</w:t>
            </w:r>
          </w:p>
        </w:tc>
        <w:tc>
          <w:tcPr>
            <w:tcW w:w="4596" w:type="dxa"/>
          </w:tcPr>
          <w:p w14:paraId="10C67AC9" w14:textId="77777777" w:rsidR="002778D3" w:rsidRDefault="002778D3" w:rsidP="00E046F9">
            <w:pPr>
              <w:jc w:val="center"/>
              <w:rPr>
                <w:b/>
              </w:rPr>
            </w:pPr>
          </w:p>
        </w:tc>
        <w:tc>
          <w:tcPr>
            <w:tcW w:w="1530" w:type="dxa"/>
          </w:tcPr>
          <w:p w14:paraId="29613E33" w14:textId="77777777" w:rsidR="002778D3" w:rsidRDefault="002778D3" w:rsidP="006F7AA1">
            <w:pPr>
              <w:jc w:val="center"/>
              <w:rPr>
                <w:sz w:val="16"/>
                <w:szCs w:val="16"/>
              </w:rPr>
            </w:pPr>
          </w:p>
          <w:p w14:paraId="129BE174" w14:textId="77777777" w:rsidR="002778D3" w:rsidRDefault="002778D3" w:rsidP="006F7AA1">
            <w:pPr>
              <w:jc w:val="center"/>
              <w:rPr>
                <w:sz w:val="16"/>
                <w:szCs w:val="16"/>
              </w:rPr>
            </w:pPr>
          </w:p>
          <w:p w14:paraId="0124D817" w14:textId="77777777" w:rsidR="002778D3" w:rsidRDefault="002778D3" w:rsidP="006F7AA1">
            <w:pPr>
              <w:jc w:val="center"/>
            </w:pPr>
            <w:r>
              <w:t>3</w:t>
            </w:r>
          </w:p>
        </w:tc>
      </w:tr>
      <w:tr w:rsidR="002778D3" w14:paraId="502E1494" w14:textId="77777777" w:rsidTr="00E046F9">
        <w:trPr>
          <w:trHeight w:val="773"/>
        </w:trPr>
        <w:tc>
          <w:tcPr>
            <w:tcW w:w="3684" w:type="dxa"/>
          </w:tcPr>
          <w:p w14:paraId="1732C2F3" w14:textId="77777777" w:rsidR="002778D3" w:rsidRDefault="002778D3" w:rsidP="00E046F9">
            <w:pPr>
              <w:rPr>
                <w:i/>
              </w:rPr>
            </w:pPr>
            <w:r>
              <w:rPr>
                <w:i/>
              </w:rPr>
              <w:t>Requirement in Philosophy:</w:t>
            </w:r>
          </w:p>
          <w:p w14:paraId="116DB308" w14:textId="77777777" w:rsidR="002778D3" w:rsidRPr="00E96AE2" w:rsidRDefault="002778D3" w:rsidP="009F6DDC">
            <w:r>
              <w:t>PHIL 336 Medical Ethics*</w:t>
            </w:r>
          </w:p>
        </w:tc>
        <w:tc>
          <w:tcPr>
            <w:tcW w:w="4596" w:type="dxa"/>
          </w:tcPr>
          <w:p w14:paraId="3879E9B6" w14:textId="77777777" w:rsidR="002778D3" w:rsidRDefault="002778D3" w:rsidP="00E046F9">
            <w:pPr>
              <w:jc w:val="center"/>
              <w:rPr>
                <w:b/>
              </w:rPr>
            </w:pPr>
          </w:p>
        </w:tc>
        <w:tc>
          <w:tcPr>
            <w:tcW w:w="1530" w:type="dxa"/>
          </w:tcPr>
          <w:p w14:paraId="3807C09C" w14:textId="77777777" w:rsidR="002778D3" w:rsidRDefault="002778D3" w:rsidP="006F7AA1"/>
          <w:p w14:paraId="1C75042E" w14:textId="77777777" w:rsidR="002778D3" w:rsidRDefault="002778D3" w:rsidP="006F7AA1">
            <w:pPr>
              <w:jc w:val="center"/>
            </w:pPr>
            <w:r>
              <w:t>3</w:t>
            </w:r>
          </w:p>
        </w:tc>
      </w:tr>
      <w:tr w:rsidR="002778D3" w14:paraId="583D4A3B" w14:textId="77777777" w:rsidTr="00E046F9">
        <w:trPr>
          <w:trHeight w:val="773"/>
        </w:trPr>
        <w:tc>
          <w:tcPr>
            <w:tcW w:w="3684" w:type="dxa"/>
          </w:tcPr>
          <w:p w14:paraId="12D850A1" w14:textId="77777777" w:rsidR="002778D3" w:rsidRDefault="002778D3" w:rsidP="00E046F9">
            <w:pPr>
              <w:rPr>
                <w:i/>
              </w:rPr>
            </w:pPr>
            <w:r>
              <w:rPr>
                <w:i/>
              </w:rPr>
              <w:t xml:space="preserve">Requirement in Theology: </w:t>
            </w:r>
          </w:p>
          <w:p w14:paraId="0F99E252" w14:textId="77777777" w:rsidR="002778D3" w:rsidRPr="00E96AE2" w:rsidRDefault="002778D3" w:rsidP="00E046F9">
            <w:r>
              <w:t>Any of the following: THEO 352, 356, or 360</w:t>
            </w:r>
          </w:p>
        </w:tc>
        <w:tc>
          <w:tcPr>
            <w:tcW w:w="4596" w:type="dxa"/>
          </w:tcPr>
          <w:p w14:paraId="1D8C0F40" w14:textId="77777777" w:rsidR="002778D3" w:rsidRDefault="002778D3" w:rsidP="00E046F9">
            <w:pPr>
              <w:jc w:val="center"/>
              <w:rPr>
                <w:b/>
              </w:rPr>
            </w:pPr>
          </w:p>
        </w:tc>
        <w:tc>
          <w:tcPr>
            <w:tcW w:w="1530" w:type="dxa"/>
          </w:tcPr>
          <w:p w14:paraId="2131CB37" w14:textId="77777777" w:rsidR="002778D3" w:rsidRDefault="002778D3" w:rsidP="006F7AA1">
            <w:pPr>
              <w:jc w:val="center"/>
            </w:pPr>
          </w:p>
          <w:p w14:paraId="0E4DC2F8" w14:textId="77777777" w:rsidR="002778D3" w:rsidRDefault="002778D3" w:rsidP="006F7AA1">
            <w:pPr>
              <w:jc w:val="center"/>
            </w:pPr>
            <w:r>
              <w:t>3</w:t>
            </w:r>
          </w:p>
        </w:tc>
      </w:tr>
      <w:tr w:rsidR="002778D3" w14:paraId="7F182E11" w14:textId="77777777" w:rsidTr="00E046F9">
        <w:trPr>
          <w:trHeight w:val="773"/>
        </w:trPr>
        <w:tc>
          <w:tcPr>
            <w:tcW w:w="3684" w:type="dxa"/>
          </w:tcPr>
          <w:p w14:paraId="4255A4BB" w14:textId="77777777" w:rsidR="002778D3" w:rsidRPr="004E3F91" w:rsidRDefault="002778D3" w:rsidP="00E046F9">
            <w:r>
              <w:rPr>
                <w:i/>
              </w:rPr>
              <w:t>Requirement in History</w:t>
            </w:r>
            <w:r>
              <w:t>:</w:t>
            </w:r>
          </w:p>
          <w:p w14:paraId="6A9D77F7" w14:textId="77777777" w:rsidR="002778D3" w:rsidRPr="001865F3" w:rsidRDefault="002778D3" w:rsidP="00E046F9">
            <w:r>
              <w:t>Any of the following: HIST 335, HCE  320, HCE 420, HCE 425, HCE 426</w:t>
            </w:r>
          </w:p>
        </w:tc>
        <w:tc>
          <w:tcPr>
            <w:tcW w:w="4596" w:type="dxa"/>
          </w:tcPr>
          <w:p w14:paraId="36103D5C" w14:textId="77777777" w:rsidR="002778D3" w:rsidRDefault="002778D3" w:rsidP="00E046F9">
            <w:pPr>
              <w:jc w:val="center"/>
              <w:rPr>
                <w:b/>
              </w:rPr>
            </w:pPr>
          </w:p>
        </w:tc>
        <w:tc>
          <w:tcPr>
            <w:tcW w:w="1530" w:type="dxa"/>
          </w:tcPr>
          <w:p w14:paraId="280ECB37" w14:textId="77777777" w:rsidR="002778D3" w:rsidRDefault="002778D3" w:rsidP="00E046F9">
            <w:pPr>
              <w:jc w:val="center"/>
            </w:pPr>
          </w:p>
          <w:p w14:paraId="5A96B9D2" w14:textId="77777777" w:rsidR="002778D3" w:rsidRDefault="002778D3" w:rsidP="00E046F9">
            <w:pPr>
              <w:jc w:val="center"/>
            </w:pPr>
          </w:p>
          <w:p w14:paraId="63639A02" w14:textId="77777777" w:rsidR="002778D3" w:rsidRDefault="002778D3" w:rsidP="00E046F9">
            <w:pPr>
              <w:jc w:val="center"/>
            </w:pPr>
            <w:r>
              <w:t>3</w:t>
            </w:r>
          </w:p>
        </w:tc>
      </w:tr>
      <w:tr w:rsidR="002778D3" w14:paraId="62EAC87F" w14:textId="77777777" w:rsidTr="000B6EB6">
        <w:trPr>
          <w:trHeight w:val="773"/>
        </w:trPr>
        <w:tc>
          <w:tcPr>
            <w:tcW w:w="9810" w:type="dxa"/>
            <w:gridSpan w:val="3"/>
          </w:tcPr>
          <w:p w14:paraId="5DAC3F3B" w14:textId="77777777" w:rsidR="002778D3" w:rsidRPr="00551A4B" w:rsidRDefault="002778D3" w:rsidP="006F7AA1">
            <w:pPr>
              <w:jc w:val="center"/>
              <w:rPr>
                <w:b/>
              </w:rPr>
            </w:pPr>
            <w:r>
              <w:rPr>
                <w:b/>
              </w:rPr>
              <w:t>For specific names of the above courses, please consult the following entry on Electives for the Medical Humanities Minor (list continues to page 2).</w:t>
            </w:r>
          </w:p>
          <w:p w14:paraId="34029A6B" w14:textId="77777777" w:rsidR="002778D3" w:rsidRDefault="002778D3" w:rsidP="00E046F9">
            <w:pPr>
              <w:jc w:val="center"/>
            </w:pPr>
          </w:p>
        </w:tc>
      </w:tr>
    </w:tbl>
    <w:p w14:paraId="641A90DE" w14:textId="77777777" w:rsidR="002778D3" w:rsidRDefault="002778D3" w:rsidP="00700B5D">
      <w:pPr>
        <w:pBdr>
          <w:bottom w:val="single" w:sz="6" w:space="1" w:color="auto"/>
        </w:pBdr>
      </w:pPr>
    </w:p>
    <w:p w14:paraId="6A348198" w14:textId="77777777" w:rsidR="002778D3" w:rsidRDefault="002778D3" w:rsidP="00700B5D">
      <w:pPr>
        <w:pBdr>
          <w:bottom w:val="single" w:sz="6" w:space="1" w:color="auto"/>
        </w:pBdr>
      </w:pPr>
      <w:r>
        <w:t>*</w:t>
      </w:r>
      <w:r w:rsidRPr="009F6DDC">
        <w:t xml:space="preserve"> Note: Physical Therapy and Nursing students can substitute IPE 420 or Applied Decision-Making in place of PHIL 336.</w:t>
      </w:r>
    </w:p>
    <w:p w14:paraId="7B5C821A" w14:textId="77777777" w:rsidR="002778D3" w:rsidRPr="006F7AA1" w:rsidRDefault="002778D3" w:rsidP="00700B5D"/>
    <w:p w14:paraId="26F81024" w14:textId="77777777" w:rsidR="002778D3" w:rsidRDefault="002778D3" w:rsidP="006F7AA1">
      <w:pPr>
        <w:jc w:val="both"/>
      </w:pPr>
      <w:r>
        <w:rPr>
          <w:b/>
        </w:rPr>
        <w:t xml:space="preserve">II. </w:t>
      </w:r>
      <w:r w:rsidRPr="006F7AA1">
        <w:rPr>
          <w:b/>
        </w:rPr>
        <w:t>Electives</w:t>
      </w:r>
      <w:r>
        <w:rPr>
          <w:b/>
        </w:rPr>
        <w:t>.</w:t>
      </w:r>
      <w:r>
        <w:t xml:space="preserve"> Choose </w:t>
      </w:r>
      <w:r w:rsidRPr="006F7AA1">
        <w:rPr>
          <w:i/>
        </w:rPr>
        <w:t>two</w:t>
      </w:r>
      <w:r w:rsidRPr="00DC4F01">
        <w:rPr>
          <w:b/>
        </w:rPr>
        <w:t xml:space="preserve"> </w:t>
      </w:r>
      <w:r>
        <w:t xml:space="preserve">approved courses (equaling 6 credits total) in English, Communication, Communication Sciences and Disorders, Health Care Ethics, History, Philosophy, or Theological Studies. If you choose, one of your electives can be an internship in a health care setting (INTN 480). The following courses are currently approved for Medical Humanities credit. </w:t>
      </w:r>
      <w:r w:rsidRPr="00477DFD">
        <w:rPr>
          <w:i/>
        </w:rPr>
        <w:t>Please note that for variable topics courses such as English 459 or History 490 and 491, both the course number</w:t>
      </w:r>
      <w:r w:rsidRPr="00477DFD">
        <w:t xml:space="preserve"> and</w:t>
      </w:r>
      <w:r w:rsidRPr="00477DFD">
        <w:rPr>
          <w:i/>
        </w:rPr>
        <w:t xml:space="preserve"> title must match the following listings</w:t>
      </w:r>
      <w:r>
        <w:t>:</w:t>
      </w:r>
    </w:p>
    <w:p w14:paraId="158FEFC0" w14:textId="77777777" w:rsidR="002778D3" w:rsidRDefault="002778D3" w:rsidP="00053EBF">
      <w:pPr>
        <w:ind w:left="360"/>
      </w:pPr>
    </w:p>
    <w:p w14:paraId="4DED54D8" w14:textId="77777777" w:rsidR="002778D3" w:rsidRDefault="002778D3" w:rsidP="00700B5D">
      <w:pPr>
        <w:ind w:left="360"/>
      </w:pPr>
      <w:r>
        <w:t>COMM 309 Health Communication</w:t>
      </w:r>
    </w:p>
    <w:p w14:paraId="24DCAFDF" w14:textId="77777777" w:rsidR="002778D3" w:rsidRDefault="002778D3" w:rsidP="00700B5D">
      <w:pPr>
        <w:ind w:left="360"/>
      </w:pPr>
      <w:r>
        <w:t>CSDI 300 Multicultural Characteristics of the Population</w:t>
      </w:r>
    </w:p>
    <w:p w14:paraId="4153C9D7" w14:textId="77777777" w:rsidR="002778D3" w:rsidRDefault="002778D3" w:rsidP="00700B5D">
      <w:pPr>
        <w:ind w:left="360"/>
      </w:pPr>
      <w:r>
        <w:t>ENGL 3740 Medicine and Literature</w:t>
      </w:r>
    </w:p>
    <w:p w14:paraId="4673100D" w14:textId="77777777" w:rsidR="002778D3" w:rsidRDefault="002778D3" w:rsidP="00700B5D">
      <w:pPr>
        <w:ind w:left="360"/>
      </w:pPr>
      <w:r>
        <w:t>ENGL 3490: Public Health and the Victorian Home **</w:t>
      </w:r>
    </w:p>
    <w:p w14:paraId="473B9F7C" w14:textId="77777777" w:rsidR="003732FB" w:rsidRDefault="003732FB" w:rsidP="00700B5D">
      <w:pPr>
        <w:ind w:left="360"/>
      </w:pPr>
      <w:r>
        <w:t>ENGL 3930 Victorian Children’s Literature &amp; Child Psychology **</w:t>
      </w:r>
    </w:p>
    <w:p w14:paraId="55622CF1" w14:textId="77777777" w:rsidR="002778D3" w:rsidRDefault="002778D3" w:rsidP="00BE53A6">
      <w:pPr>
        <w:ind w:left="360"/>
      </w:pPr>
      <w:r>
        <w:t>ENGL 4590 Medicine, Mind, and Victorian Fiction**</w:t>
      </w:r>
    </w:p>
    <w:p w14:paraId="3262EBAC" w14:textId="77777777" w:rsidR="002778D3" w:rsidRDefault="002778D3" w:rsidP="00BE53A6">
      <w:pPr>
        <w:ind w:left="360"/>
      </w:pPr>
      <w:r>
        <w:t>HCE 221/321: Superheroes and Social Justice (note: medical humanities students must take this course for 300-level credit)</w:t>
      </w:r>
    </w:p>
    <w:p w14:paraId="17F80253" w14:textId="77777777" w:rsidR="002778D3" w:rsidRPr="00ED3374" w:rsidRDefault="002778D3" w:rsidP="00ED3374">
      <w:pPr>
        <w:ind w:left="360"/>
      </w:pPr>
      <w:r w:rsidRPr="00ED3374">
        <w:t>HCE 301 Ethical Issues in Clinical Medicine</w:t>
      </w:r>
    </w:p>
    <w:p w14:paraId="207DDFA7" w14:textId="77777777" w:rsidR="002778D3" w:rsidRPr="00ED3374" w:rsidRDefault="002778D3" w:rsidP="00ED3374">
      <w:pPr>
        <w:ind w:left="360"/>
      </w:pPr>
      <w:r w:rsidRPr="00ED3374">
        <w:t xml:space="preserve">HCE 320 Freaks and the Medical Body </w:t>
      </w:r>
    </w:p>
    <w:p w14:paraId="17F9D7AC" w14:textId="77777777" w:rsidR="002778D3" w:rsidRPr="00ED3374" w:rsidRDefault="002778D3" w:rsidP="00ED3374">
      <w:pPr>
        <w:ind w:left="360"/>
      </w:pPr>
      <w:r w:rsidRPr="00ED3374">
        <w:lastRenderedPageBreak/>
        <w:t xml:space="preserve">HCE 411 Race, Ethnicity, and Identity in Health </w:t>
      </w:r>
    </w:p>
    <w:p w14:paraId="66D39854" w14:textId="77777777" w:rsidR="002778D3" w:rsidRDefault="002778D3" w:rsidP="00D0370D">
      <w:pPr>
        <w:rPr>
          <w:b/>
        </w:rPr>
      </w:pPr>
    </w:p>
    <w:p w14:paraId="5E87CD38" w14:textId="77777777" w:rsidR="002778D3" w:rsidRPr="00477DFD" w:rsidRDefault="002778D3" w:rsidP="00D0370D">
      <w:pPr>
        <w:rPr>
          <w:b/>
        </w:rPr>
      </w:pPr>
      <w:r>
        <w:rPr>
          <w:b/>
        </w:rPr>
        <w:t>II</w:t>
      </w:r>
      <w:r w:rsidRPr="00477DFD">
        <w:rPr>
          <w:b/>
        </w:rPr>
        <w:t xml:space="preserve">. Electives, cont’d: </w:t>
      </w:r>
    </w:p>
    <w:p w14:paraId="1AD8BD1B" w14:textId="77777777" w:rsidR="002778D3" w:rsidRDefault="002778D3" w:rsidP="005227BA">
      <w:pPr>
        <w:ind w:left="360"/>
      </w:pPr>
      <w:r>
        <w:t>HCE 420 Warriors and Medics</w:t>
      </w:r>
    </w:p>
    <w:p w14:paraId="07DB6D88" w14:textId="77777777" w:rsidR="002778D3" w:rsidRDefault="002778D3" w:rsidP="0054043D">
      <w:pPr>
        <w:ind w:left="360"/>
      </w:pPr>
      <w:r>
        <w:t xml:space="preserve">HCE 421 Controversies in Death and Dying </w:t>
      </w:r>
    </w:p>
    <w:p w14:paraId="0805C124" w14:textId="77777777" w:rsidR="002778D3" w:rsidRPr="00BC3D63" w:rsidRDefault="002778D3" w:rsidP="005227BA">
      <w:pPr>
        <w:ind w:left="360"/>
      </w:pPr>
      <w:r>
        <w:t>HCE 423</w:t>
      </w:r>
      <w:r w:rsidRPr="00BC3D63">
        <w:t xml:space="preserve"> Consensus and Controversy in Research Ethics</w:t>
      </w:r>
    </w:p>
    <w:p w14:paraId="5FCF4789" w14:textId="77777777" w:rsidR="002778D3" w:rsidRDefault="002778D3" w:rsidP="005227BA">
      <w:pPr>
        <w:ind w:left="360"/>
      </w:pPr>
      <w:r>
        <w:t>HCE 424</w:t>
      </w:r>
      <w:r w:rsidRPr="00BC3D63">
        <w:t xml:space="preserve"> Ethics and Geriatric Care</w:t>
      </w:r>
    </w:p>
    <w:p w14:paraId="2DF83B39" w14:textId="77777777" w:rsidR="002778D3" w:rsidRDefault="002778D3" w:rsidP="0054043D">
      <w:pPr>
        <w:ind w:left="360"/>
      </w:pPr>
      <w:r>
        <w:t>HCE 425</w:t>
      </w:r>
      <w:r w:rsidRPr="00BC3D63">
        <w:t xml:space="preserve"> Law an</w:t>
      </w:r>
      <w:r>
        <w:t>d</w:t>
      </w:r>
      <w:r w:rsidRPr="00BC3D63">
        <w:t xml:space="preserve"> Bioethics </w:t>
      </w:r>
    </w:p>
    <w:p w14:paraId="2704B521" w14:textId="77777777" w:rsidR="002778D3" w:rsidRPr="00BC3D63" w:rsidRDefault="002778D3" w:rsidP="0054043D">
      <w:pPr>
        <w:ind w:left="360"/>
      </w:pPr>
      <w:r>
        <w:t xml:space="preserve">HCE 426 Tuskegee to Henrietta Lachs </w:t>
      </w:r>
    </w:p>
    <w:p w14:paraId="7AA56809" w14:textId="77777777" w:rsidR="002778D3" w:rsidRDefault="002778D3" w:rsidP="0054043D">
      <w:pPr>
        <w:ind w:firstLine="360"/>
      </w:pPr>
      <w:r>
        <w:t>HIST 335 Plagues and Peoples</w:t>
      </w:r>
    </w:p>
    <w:p w14:paraId="36951230" w14:textId="77777777" w:rsidR="002778D3" w:rsidRPr="001E7F40" w:rsidRDefault="002778D3" w:rsidP="0054043D">
      <w:pPr>
        <w:ind w:firstLine="360"/>
      </w:pPr>
      <w:r>
        <w:t>HIST 490 Studies in Renaissance Medicine**</w:t>
      </w:r>
    </w:p>
    <w:p w14:paraId="0FE78B17" w14:textId="77777777" w:rsidR="002778D3" w:rsidRPr="001E7F40" w:rsidRDefault="002778D3" w:rsidP="00E73481">
      <w:pPr>
        <w:ind w:left="360"/>
      </w:pPr>
      <w:r>
        <w:t>HIST 491 Health and Social Policy in Africa**</w:t>
      </w:r>
    </w:p>
    <w:p w14:paraId="40CFA80E" w14:textId="77777777" w:rsidR="002778D3" w:rsidRDefault="002778D3" w:rsidP="0054043D">
      <w:pPr>
        <w:ind w:left="360"/>
      </w:pPr>
      <w:r>
        <w:t>INTN 480 (Stiles) Internship in a Clinical Setting (</w:t>
      </w:r>
      <w:r w:rsidRPr="0054043D">
        <w:rPr>
          <w:b/>
        </w:rPr>
        <w:t>Note:</w:t>
      </w:r>
      <w:r>
        <w:t xml:space="preserve"> for more information on this option, please refer to the Explanation of the Internship in a Clinical Setting that appears below)</w:t>
      </w:r>
    </w:p>
    <w:p w14:paraId="796EEB7D" w14:textId="77777777" w:rsidR="002778D3" w:rsidRPr="0054043D" w:rsidRDefault="002778D3" w:rsidP="0054043D">
      <w:pPr>
        <w:ind w:left="360"/>
      </w:pPr>
      <w:r>
        <w:t>MUS 230 Introduction to Music Therapy</w:t>
      </w:r>
    </w:p>
    <w:p w14:paraId="2F4D0269" w14:textId="77777777" w:rsidR="002778D3" w:rsidRDefault="002778D3" w:rsidP="00926715">
      <w:pPr>
        <w:ind w:left="360"/>
      </w:pPr>
      <w:r>
        <w:t>PHIL 336 Medical Ethics</w:t>
      </w:r>
    </w:p>
    <w:p w14:paraId="1674E10E" w14:textId="7038821D" w:rsidR="00B87EB4" w:rsidRDefault="00B87EB4" w:rsidP="00926715">
      <w:pPr>
        <w:ind w:left="360"/>
      </w:pPr>
      <w:r>
        <w:t>POLS 4840/5840 Global Health Politics &amp; Policy</w:t>
      </w:r>
    </w:p>
    <w:p w14:paraId="77E5A05D" w14:textId="128DD79F" w:rsidR="000D0F66" w:rsidRDefault="000D0F66" w:rsidP="00926715">
      <w:pPr>
        <w:ind w:left="360"/>
      </w:pPr>
      <w:r>
        <w:t>SOC 3930-06 Culture, Mental Health, Psychiatry **</w:t>
      </w:r>
    </w:p>
    <w:p w14:paraId="3862547B" w14:textId="77777777" w:rsidR="002778D3" w:rsidRDefault="002778D3" w:rsidP="00926715">
      <w:pPr>
        <w:ind w:left="360"/>
      </w:pPr>
      <w:r>
        <w:t>THEO 352 Theology of Suffering and Death</w:t>
      </w:r>
    </w:p>
    <w:p w14:paraId="2F4FC076" w14:textId="77777777" w:rsidR="002778D3" w:rsidRDefault="002778D3" w:rsidP="00926715">
      <w:pPr>
        <w:ind w:left="360"/>
      </w:pPr>
      <w:r>
        <w:t>THEO 356 Religion and Science</w:t>
      </w:r>
    </w:p>
    <w:p w14:paraId="2197372D" w14:textId="77777777" w:rsidR="002778D3" w:rsidRDefault="002778D3" w:rsidP="00926715">
      <w:pPr>
        <w:ind w:left="360"/>
      </w:pPr>
      <w:r>
        <w:t>THEO 360 Christian Morality and Health Care</w:t>
      </w:r>
    </w:p>
    <w:p w14:paraId="412C77B0" w14:textId="77777777" w:rsidR="002778D3" w:rsidRDefault="002778D3" w:rsidP="00926715">
      <w:pPr>
        <w:ind w:left="360"/>
      </w:pPr>
      <w:r>
        <w:t>THEO 369 The Post-Human Future: The Ethics of Technology **</w:t>
      </w:r>
    </w:p>
    <w:p w14:paraId="61F87992" w14:textId="77777777" w:rsidR="002778D3" w:rsidRDefault="002778D3" w:rsidP="0054043D">
      <w:pPr>
        <w:pBdr>
          <w:bottom w:val="single" w:sz="6" w:space="1" w:color="auto"/>
        </w:pBdr>
        <w:rPr>
          <w:b/>
        </w:rPr>
      </w:pPr>
    </w:p>
    <w:p w14:paraId="145CBFB1" w14:textId="77777777" w:rsidR="002778D3" w:rsidRPr="00ED3374" w:rsidRDefault="002778D3" w:rsidP="00ED3374">
      <w:pPr>
        <w:pBdr>
          <w:bottom w:val="single" w:sz="6" w:space="1" w:color="auto"/>
        </w:pBdr>
        <w:rPr>
          <w:b/>
        </w:rPr>
      </w:pPr>
      <w:r>
        <w:t>**</w:t>
      </w:r>
      <w:r w:rsidRPr="00ED3374">
        <w:t>Note that these are variable topics courses (HIST 490, 491</w:t>
      </w:r>
      <w:r>
        <w:t>, THEO 369,</w:t>
      </w:r>
      <w:r w:rsidRPr="00ED3374">
        <w:t xml:space="preserve"> and ENGL </w:t>
      </w:r>
      <w:r>
        <w:t xml:space="preserve">349 and </w:t>
      </w:r>
      <w:r w:rsidRPr="00ED3374">
        <w:t>459), meaning sometimes these course numbers are used to identify courses unrelated to Medical Humanities. Only the topics listed above in association with these course numbers count toward the Medical Humanities Minor.</w:t>
      </w:r>
      <w:r>
        <w:t xml:space="preserve"> Check with the Director if you are unsure whether a course counts for the Minor. </w:t>
      </w:r>
    </w:p>
    <w:p w14:paraId="4532A11F" w14:textId="77777777" w:rsidR="002778D3" w:rsidRDefault="002778D3" w:rsidP="0054043D">
      <w:pPr>
        <w:pBdr>
          <w:bottom w:val="single" w:sz="6" w:space="1" w:color="auto"/>
        </w:pBdr>
        <w:rPr>
          <w:b/>
        </w:rPr>
      </w:pPr>
    </w:p>
    <w:p w14:paraId="425C0877" w14:textId="77777777" w:rsidR="002778D3" w:rsidRDefault="002778D3" w:rsidP="0054043D">
      <w:pPr>
        <w:pBdr>
          <w:bottom w:val="single" w:sz="6" w:space="1" w:color="auto"/>
        </w:pBdr>
      </w:pPr>
      <w:r>
        <w:rPr>
          <w:b/>
        </w:rPr>
        <w:t xml:space="preserve">Explanation: </w:t>
      </w:r>
      <w:r w:rsidRPr="00926715">
        <w:rPr>
          <w:b/>
        </w:rPr>
        <w:t>Internship in a Clinical Setting (INTN 480)</w:t>
      </w:r>
      <w:r>
        <w:rPr>
          <w:b/>
        </w:rPr>
        <w:t>.</w:t>
      </w:r>
      <w:r>
        <w:t xml:space="preserve"> In place of one of your electives, you may opt to complete a 3-credit internship in a clinical setting. This internship should involve at least 30 hours of shadowing or other work in a health-care environment. It must be supervised by the Director of Medical Humanities and by a designee in a health care setting. Internships at SLU Hospitals </w:t>
      </w:r>
      <w:r w:rsidRPr="0080526E">
        <w:t>cannot</w:t>
      </w:r>
      <w:r w:rsidRPr="0080526E">
        <w:rPr>
          <w:i/>
        </w:rPr>
        <w:t xml:space="preserve"> </w:t>
      </w:r>
      <w:r>
        <w:t xml:space="preserve">be counted towards this requirement, but internships in other hospital, classroom, or clinic settings are eligible. </w:t>
      </w:r>
    </w:p>
    <w:p w14:paraId="5FBD8DC7" w14:textId="77777777" w:rsidR="002778D3" w:rsidRDefault="002778D3" w:rsidP="0054043D">
      <w:pPr>
        <w:pBdr>
          <w:bottom w:val="single" w:sz="6" w:space="1" w:color="auto"/>
        </w:pBdr>
      </w:pPr>
    </w:p>
    <w:p w14:paraId="05F4EF40" w14:textId="77777777" w:rsidR="002778D3" w:rsidRDefault="002778D3" w:rsidP="0054043D">
      <w:pPr>
        <w:pBdr>
          <w:bottom w:val="single" w:sz="6" w:space="1" w:color="auto"/>
        </w:pBdr>
        <w:rPr>
          <w:b/>
        </w:rPr>
      </w:pPr>
      <w:r>
        <w:rPr>
          <w:b/>
        </w:rPr>
        <w:t>Total Credit Hours (I + II): 21</w:t>
      </w:r>
    </w:p>
    <w:p w14:paraId="208B2991" w14:textId="77777777" w:rsidR="002778D3" w:rsidRPr="0054043D" w:rsidRDefault="002778D3" w:rsidP="0054043D">
      <w:pPr>
        <w:pBdr>
          <w:bottom w:val="single" w:sz="6" w:space="1" w:color="auto"/>
        </w:pBdr>
        <w:rPr>
          <w:b/>
        </w:rPr>
      </w:pPr>
    </w:p>
    <w:p w14:paraId="15C665D0" w14:textId="77777777" w:rsidR="002778D3" w:rsidRDefault="002778D3" w:rsidP="00700B5D"/>
    <w:p w14:paraId="773C90A2" w14:textId="77777777" w:rsidR="002778D3" w:rsidRDefault="002778D3" w:rsidP="00700B5D">
      <w:r w:rsidRPr="0054043D">
        <w:rPr>
          <w:b/>
        </w:rPr>
        <w:t>III. Capstone Requirement.</w:t>
      </w:r>
      <w:r>
        <w:t xml:space="preserve">  In one of the last two courses taken for the Certificate, a student will be required to complete a substantial (18-20 p</w:t>
      </w:r>
      <w:bookmarkStart w:id="0" w:name="_GoBack"/>
      <w:bookmarkEnd w:id="0"/>
      <w:r>
        <w:t>age) research paper appropriate to the course on a topic chosen in consultation with the instructor.  Each spring, students completing the Certificate will present their term papers at a public forum on campus.</w:t>
      </w:r>
    </w:p>
    <w:p w14:paraId="458A1D29" w14:textId="77777777" w:rsidR="002778D3" w:rsidRDefault="002778D3" w:rsidP="00700B5D">
      <w:r>
        <w:rPr>
          <w:i/>
        </w:rPr>
        <w:t>Notes</w:t>
      </w:r>
      <w:r>
        <w:t>:</w:t>
      </w:r>
    </w:p>
    <w:p w14:paraId="5E8D7B98" w14:textId="77777777" w:rsidR="002778D3" w:rsidRDefault="002778D3" w:rsidP="00700B5D"/>
    <w:p w14:paraId="38DEE932" w14:textId="77777777" w:rsidR="002778D3" w:rsidRDefault="002778D3" w:rsidP="009F6DDC">
      <w:r>
        <w:t>Student Signature _______________________________________________</w:t>
      </w:r>
    </w:p>
    <w:p w14:paraId="5AA5017F" w14:textId="77777777" w:rsidR="002778D3" w:rsidRDefault="002778D3" w:rsidP="009F6DDC"/>
    <w:p w14:paraId="07375948" w14:textId="77777777" w:rsidR="002778D3" w:rsidRDefault="002778D3" w:rsidP="009F6DDC">
      <w:r>
        <w:t>Advisor Signature _______________________________________________</w:t>
      </w:r>
    </w:p>
    <w:p w14:paraId="7168C119" w14:textId="77777777" w:rsidR="002778D3" w:rsidRDefault="002778D3" w:rsidP="009F6DDC"/>
    <w:p w14:paraId="5AC4C0C9" w14:textId="77777777" w:rsidR="002778D3" w:rsidRDefault="002778D3" w:rsidP="009F6DDC">
      <w:r>
        <w:t>Director Signature ______________________________________________</w:t>
      </w:r>
    </w:p>
    <w:sectPr w:rsidR="002778D3" w:rsidSect="00053EBF">
      <w:headerReference w:type="default" r:id="rId8"/>
      <w:footerReference w:type="even" r:id="rId9"/>
      <w:footerReference w:type="default" r:id="rId10"/>
      <w:footnotePr>
        <w:numFmt w:val="chicago"/>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595EC" w14:textId="77777777" w:rsidR="00D64C0B" w:rsidRDefault="00D64C0B" w:rsidP="00E046F9">
      <w:r>
        <w:separator/>
      </w:r>
    </w:p>
  </w:endnote>
  <w:endnote w:type="continuationSeparator" w:id="0">
    <w:p w14:paraId="461ABF90" w14:textId="77777777" w:rsidR="00D64C0B" w:rsidRDefault="00D64C0B" w:rsidP="00E0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B7684" w14:textId="77777777" w:rsidR="002778D3" w:rsidRDefault="002778D3" w:rsidP="009267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8E6C29" w14:textId="77777777" w:rsidR="002778D3" w:rsidRDefault="002778D3" w:rsidP="0092671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462E9" w14:textId="77777777" w:rsidR="002778D3" w:rsidRDefault="002778D3" w:rsidP="009267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3BE3">
      <w:rPr>
        <w:rStyle w:val="PageNumber"/>
        <w:noProof/>
      </w:rPr>
      <w:t>1</w:t>
    </w:r>
    <w:r>
      <w:rPr>
        <w:rStyle w:val="PageNumber"/>
      </w:rPr>
      <w:fldChar w:fldCharType="end"/>
    </w:r>
  </w:p>
  <w:p w14:paraId="38033D84" w14:textId="77777777" w:rsidR="002778D3" w:rsidRDefault="002778D3" w:rsidP="0092671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4BDA7" w14:textId="77777777" w:rsidR="00D64C0B" w:rsidRDefault="00D64C0B" w:rsidP="00E046F9">
      <w:r>
        <w:separator/>
      </w:r>
    </w:p>
  </w:footnote>
  <w:footnote w:type="continuationSeparator" w:id="0">
    <w:p w14:paraId="29E2969D" w14:textId="77777777" w:rsidR="00D64C0B" w:rsidRDefault="00D64C0B" w:rsidP="00E046F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4D3F0" w14:textId="77777777" w:rsidR="002778D3" w:rsidRPr="0054043D" w:rsidRDefault="002778D3" w:rsidP="0054043D">
    <w:pPr>
      <w:pStyle w:val="Header"/>
      <w:pBdr>
        <w:bottom w:val="single" w:sz="6" w:space="1" w:color="auto"/>
      </w:pBdr>
      <w:jc w:val="center"/>
      <w:rPr>
        <w:b/>
      </w:rPr>
    </w:pPr>
    <w:r w:rsidRPr="0054043D">
      <w:rPr>
        <w:b/>
      </w:rPr>
      <w:t>UNDERGRADUATE CERTIFICATE IN THE MEDICAL HUMANITIES ADVISING FORM</w:t>
    </w:r>
  </w:p>
  <w:p w14:paraId="46237E18" w14:textId="77777777" w:rsidR="002778D3" w:rsidRPr="00E046F9" w:rsidRDefault="002778D3" w:rsidP="00E046F9">
    <w:pPr>
      <w:pStyle w:val="Header"/>
      <w:jc w:val="center"/>
      <w:rPr>
        <w:b/>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69467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B5D"/>
    <w:rsid w:val="00005310"/>
    <w:rsid w:val="00053691"/>
    <w:rsid w:val="00053EBF"/>
    <w:rsid w:val="000B6EB6"/>
    <w:rsid w:val="000D0F66"/>
    <w:rsid w:val="001133FF"/>
    <w:rsid w:val="00131799"/>
    <w:rsid w:val="001865F3"/>
    <w:rsid w:val="001E7F40"/>
    <w:rsid w:val="00214AA2"/>
    <w:rsid w:val="00276BA8"/>
    <w:rsid w:val="002778D3"/>
    <w:rsid w:val="003732FB"/>
    <w:rsid w:val="003C2580"/>
    <w:rsid w:val="003D47BC"/>
    <w:rsid w:val="00477DFD"/>
    <w:rsid w:val="004E3F91"/>
    <w:rsid w:val="004F4B25"/>
    <w:rsid w:val="005227BA"/>
    <w:rsid w:val="0054043D"/>
    <w:rsid w:val="00551A4B"/>
    <w:rsid w:val="00553074"/>
    <w:rsid w:val="00567FFA"/>
    <w:rsid w:val="006F7AA1"/>
    <w:rsid w:val="00700B5D"/>
    <w:rsid w:val="00721E24"/>
    <w:rsid w:val="007E25BB"/>
    <w:rsid w:val="0080526E"/>
    <w:rsid w:val="009208FF"/>
    <w:rsid w:val="00926715"/>
    <w:rsid w:val="00962AFB"/>
    <w:rsid w:val="009A5C59"/>
    <w:rsid w:val="009B299A"/>
    <w:rsid w:val="009F6DDC"/>
    <w:rsid w:val="00A504F7"/>
    <w:rsid w:val="00A70D03"/>
    <w:rsid w:val="00A81FFD"/>
    <w:rsid w:val="00B33BE3"/>
    <w:rsid w:val="00B87EB4"/>
    <w:rsid w:val="00BC0701"/>
    <w:rsid w:val="00BC3D63"/>
    <w:rsid w:val="00BE53A6"/>
    <w:rsid w:val="00C14EF2"/>
    <w:rsid w:val="00C15996"/>
    <w:rsid w:val="00C47A43"/>
    <w:rsid w:val="00C9596D"/>
    <w:rsid w:val="00D0370D"/>
    <w:rsid w:val="00D312F1"/>
    <w:rsid w:val="00D64C0B"/>
    <w:rsid w:val="00DA0AF2"/>
    <w:rsid w:val="00DC4F01"/>
    <w:rsid w:val="00DD2930"/>
    <w:rsid w:val="00DD43EA"/>
    <w:rsid w:val="00E046F9"/>
    <w:rsid w:val="00E10EB5"/>
    <w:rsid w:val="00E73481"/>
    <w:rsid w:val="00E96AE2"/>
    <w:rsid w:val="00ED195E"/>
    <w:rsid w:val="00ED2944"/>
    <w:rsid w:val="00ED3374"/>
    <w:rsid w:val="00F02287"/>
    <w:rsid w:val="00F42824"/>
    <w:rsid w:val="00F42C32"/>
    <w:rsid w:val="00FD2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F29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B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C3D63"/>
    <w:pPr>
      <w:spacing w:before="100" w:beforeAutospacing="1" w:after="100" w:afterAutospacing="1"/>
    </w:pPr>
  </w:style>
  <w:style w:type="paragraph" w:styleId="Header">
    <w:name w:val="header"/>
    <w:basedOn w:val="Normal"/>
    <w:link w:val="HeaderChar"/>
    <w:uiPriority w:val="99"/>
    <w:rsid w:val="00E046F9"/>
    <w:pPr>
      <w:tabs>
        <w:tab w:val="center" w:pos="4320"/>
        <w:tab w:val="right" w:pos="8640"/>
      </w:tabs>
    </w:pPr>
  </w:style>
  <w:style w:type="character" w:customStyle="1" w:styleId="HeaderChar">
    <w:name w:val="Header Char"/>
    <w:basedOn w:val="DefaultParagraphFont"/>
    <w:link w:val="Header"/>
    <w:uiPriority w:val="99"/>
    <w:locked/>
    <w:rsid w:val="00E046F9"/>
    <w:rPr>
      <w:rFonts w:cs="Times New Roman"/>
      <w:sz w:val="24"/>
    </w:rPr>
  </w:style>
  <w:style w:type="paragraph" w:styleId="Footer">
    <w:name w:val="footer"/>
    <w:basedOn w:val="Normal"/>
    <w:link w:val="FooterChar"/>
    <w:uiPriority w:val="99"/>
    <w:rsid w:val="00E046F9"/>
    <w:pPr>
      <w:tabs>
        <w:tab w:val="center" w:pos="4320"/>
        <w:tab w:val="right" w:pos="8640"/>
      </w:tabs>
    </w:pPr>
  </w:style>
  <w:style w:type="character" w:customStyle="1" w:styleId="FooterChar">
    <w:name w:val="Footer Char"/>
    <w:basedOn w:val="DefaultParagraphFont"/>
    <w:link w:val="Footer"/>
    <w:uiPriority w:val="99"/>
    <w:locked/>
    <w:rsid w:val="00E046F9"/>
    <w:rPr>
      <w:rFonts w:cs="Times New Roman"/>
      <w:sz w:val="24"/>
    </w:rPr>
  </w:style>
  <w:style w:type="paragraph" w:styleId="FootnoteText">
    <w:name w:val="footnote text"/>
    <w:basedOn w:val="Normal"/>
    <w:link w:val="FootnoteTextChar"/>
    <w:uiPriority w:val="99"/>
    <w:rsid w:val="00E96AE2"/>
  </w:style>
  <w:style w:type="character" w:customStyle="1" w:styleId="FootnoteTextChar">
    <w:name w:val="Footnote Text Char"/>
    <w:basedOn w:val="DefaultParagraphFont"/>
    <w:link w:val="FootnoteText"/>
    <w:uiPriority w:val="99"/>
    <w:locked/>
    <w:rsid w:val="00E96AE2"/>
    <w:rPr>
      <w:rFonts w:cs="Times New Roman"/>
      <w:sz w:val="24"/>
    </w:rPr>
  </w:style>
  <w:style w:type="character" w:styleId="FootnoteReference">
    <w:name w:val="footnote reference"/>
    <w:basedOn w:val="DefaultParagraphFont"/>
    <w:uiPriority w:val="99"/>
    <w:rsid w:val="00E96AE2"/>
    <w:rPr>
      <w:rFonts w:cs="Times New Roman"/>
      <w:vertAlign w:val="superscript"/>
    </w:rPr>
  </w:style>
  <w:style w:type="character" w:styleId="PageNumber">
    <w:name w:val="page number"/>
    <w:basedOn w:val="DefaultParagraphFont"/>
    <w:uiPriority w:val="99"/>
    <w:rsid w:val="00926715"/>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B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C3D63"/>
    <w:pPr>
      <w:spacing w:before="100" w:beforeAutospacing="1" w:after="100" w:afterAutospacing="1"/>
    </w:pPr>
  </w:style>
  <w:style w:type="paragraph" w:styleId="Header">
    <w:name w:val="header"/>
    <w:basedOn w:val="Normal"/>
    <w:link w:val="HeaderChar"/>
    <w:uiPriority w:val="99"/>
    <w:rsid w:val="00E046F9"/>
    <w:pPr>
      <w:tabs>
        <w:tab w:val="center" w:pos="4320"/>
        <w:tab w:val="right" w:pos="8640"/>
      </w:tabs>
    </w:pPr>
  </w:style>
  <w:style w:type="character" w:customStyle="1" w:styleId="HeaderChar">
    <w:name w:val="Header Char"/>
    <w:basedOn w:val="DefaultParagraphFont"/>
    <w:link w:val="Header"/>
    <w:uiPriority w:val="99"/>
    <w:locked/>
    <w:rsid w:val="00E046F9"/>
    <w:rPr>
      <w:rFonts w:cs="Times New Roman"/>
      <w:sz w:val="24"/>
    </w:rPr>
  </w:style>
  <w:style w:type="paragraph" w:styleId="Footer">
    <w:name w:val="footer"/>
    <w:basedOn w:val="Normal"/>
    <w:link w:val="FooterChar"/>
    <w:uiPriority w:val="99"/>
    <w:rsid w:val="00E046F9"/>
    <w:pPr>
      <w:tabs>
        <w:tab w:val="center" w:pos="4320"/>
        <w:tab w:val="right" w:pos="8640"/>
      </w:tabs>
    </w:pPr>
  </w:style>
  <w:style w:type="character" w:customStyle="1" w:styleId="FooterChar">
    <w:name w:val="Footer Char"/>
    <w:basedOn w:val="DefaultParagraphFont"/>
    <w:link w:val="Footer"/>
    <w:uiPriority w:val="99"/>
    <w:locked/>
    <w:rsid w:val="00E046F9"/>
    <w:rPr>
      <w:rFonts w:cs="Times New Roman"/>
      <w:sz w:val="24"/>
    </w:rPr>
  </w:style>
  <w:style w:type="paragraph" w:styleId="FootnoteText">
    <w:name w:val="footnote text"/>
    <w:basedOn w:val="Normal"/>
    <w:link w:val="FootnoteTextChar"/>
    <w:uiPriority w:val="99"/>
    <w:rsid w:val="00E96AE2"/>
  </w:style>
  <w:style w:type="character" w:customStyle="1" w:styleId="FootnoteTextChar">
    <w:name w:val="Footnote Text Char"/>
    <w:basedOn w:val="DefaultParagraphFont"/>
    <w:link w:val="FootnoteText"/>
    <w:uiPriority w:val="99"/>
    <w:locked/>
    <w:rsid w:val="00E96AE2"/>
    <w:rPr>
      <w:rFonts w:cs="Times New Roman"/>
      <w:sz w:val="24"/>
    </w:rPr>
  </w:style>
  <w:style w:type="character" w:styleId="FootnoteReference">
    <w:name w:val="footnote reference"/>
    <w:basedOn w:val="DefaultParagraphFont"/>
    <w:uiPriority w:val="99"/>
    <w:rsid w:val="00E96AE2"/>
    <w:rPr>
      <w:rFonts w:cs="Times New Roman"/>
      <w:vertAlign w:val="superscript"/>
    </w:rPr>
  </w:style>
  <w:style w:type="character" w:styleId="PageNumber">
    <w:name w:val="page number"/>
    <w:basedOn w:val="DefaultParagraphFont"/>
    <w:uiPriority w:val="99"/>
    <w:rsid w:val="0092671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56251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3906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UNDERGRADUATE CERTIFICATE IN MEDICAL HUMANITIES</vt:lpstr>
    </vt:vector>
  </TitlesOfParts>
  <Company>Saint Louis University</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CERTIFICATE IN MEDICAL HUMANITIES</dc:title>
  <dc:creator>Elena Leonard</dc:creator>
  <cp:lastModifiedBy>Lydia Matheny</cp:lastModifiedBy>
  <cp:revision>6</cp:revision>
  <cp:lastPrinted>2013-09-19T23:32:00Z</cp:lastPrinted>
  <dcterms:created xsi:type="dcterms:W3CDTF">2015-08-31T17:00:00Z</dcterms:created>
  <dcterms:modified xsi:type="dcterms:W3CDTF">2015-08-31T17:12:00Z</dcterms:modified>
</cp:coreProperties>
</file>