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A8AC" w14:textId="77777777" w:rsidR="001F45CF" w:rsidRDefault="009C12F2" w:rsidP="000D0DAA">
      <w:pPr>
        <w:pStyle w:val="Subtitle"/>
        <w:jc w:val="center"/>
        <w:rPr>
          <w:sz w:val="28"/>
          <w:szCs w:val="28"/>
        </w:rPr>
      </w:pPr>
      <w:r>
        <w:rPr>
          <w:noProof/>
        </w:rPr>
        <w:drawing>
          <wp:inline distT="0" distB="0" distL="0" distR="0" wp14:anchorId="51998BEB" wp14:editId="0A99A664">
            <wp:extent cx="5102351" cy="1280160"/>
            <wp:effectExtent l="0" t="0" r="3175" b="0"/>
            <wp:docPr id="1" name="Picture 1" descr="https://www.slu.edu/marcom/tools-downloads/imgs/logo/center-aligned/logohorizontal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lu.edu/marcom/tools-downloads/imgs/logo/center-aligned/logohorizontal_cmy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2351" cy="1280160"/>
                    </a:xfrm>
                    <a:prstGeom prst="rect">
                      <a:avLst/>
                    </a:prstGeom>
                    <a:noFill/>
                    <a:ln>
                      <a:noFill/>
                    </a:ln>
                  </pic:spPr>
                </pic:pic>
              </a:graphicData>
            </a:graphic>
          </wp:inline>
        </w:drawing>
      </w:r>
    </w:p>
    <w:p w14:paraId="7581F525" w14:textId="2803A39D" w:rsidR="00FB1A40" w:rsidRPr="00F648D8" w:rsidRDefault="00302EBA" w:rsidP="00302EBA">
      <w:pPr>
        <w:jc w:val="center"/>
        <w:rPr>
          <w:rFonts w:ascii="Arial" w:hAnsi="Arial" w:cs="Arial"/>
          <w:b/>
          <w:sz w:val="24"/>
          <w:szCs w:val="24"/>
        </w:rPr>
      </w:pPr>
      <w:r>
        <w:rPr>
          <w:rFonts w:ascii="Arial" w:hAnsi="Arial" w:cs="Arial"/>
          <w:b/>
          <w:sz w:val="45"/>
          <w:szCs w:val="45"/>
        </w:rPr>
        <w:t>P</w:t>
      </w:r>
      <w:r w:rsidR="003F0E6A">
        <w:rPr>
          <w:rFonts w:ascii="Arial" w:hAnsi="Arial" w:cs="Arial"/>
          <w:b/>
          <w:sz w:val="45"/>
          <w:szCs w:val="45"/>
        </w:rPr>
        <w:t xml:space="preserve">olicy Name </w:t>
      </w:r>
      <w:r>
        <w:rPr>
          <w:rFonts w:ascii="Arial" w:hAnsi="Arial" w:cs="Arial"/>
          <w:b/>
          <w:sz w:val="45"/>
          <w:szCs w:val="45"/>
        </w:rPr>
        <w:t xml:space="preserve">( </w:t>
      </w:r>
      <w:r w:rsidRPr="00302EBA">
        <w:rPr>
          <w:rFonts w:ascii="Arial" w:hAnsi="Arial" w:cs="Arial"/>
          <w:b/>
        </w:rPr>
        <w:t>Name</w:t>
      </w:r>
      <w:r>
        <w:rPr>
          <w:rFonts w:ascii="Arial" w:hAnsi="Arial" w:cs="Arial"/>
          <w:b/>
        </w:rPr>
        <w:t xml:space="preserve"> w</w:t>
      </w:r>
      <w:r w:rsidR="003F0E6A" w:rsidRPr="00302EBA">
        <w:rPr>
          <w:rFonts w:ascii="Arial" w:hAnsi="Arial" w:cs="Arial"/>
          <w:b/>
        </w:rPr>
        <w:t xml:space="preserve">ill Be Entered In </w:t>
      </w:r>
      <w:proofErr w:type="spellStart"/>
      <w:r>
        <w:rPr>
          <w:rFonts w:ascii="Arial" w:hAnsi="Arial" w:cs="Arial"/>
          <w:b/>
        </w:rPr>
        <w:t>Policystat</w:t>
      </w:r>
      <w:proofErr w:type="spellEnd"/>
      <w:r>
        <w:rPr>
          <w:rFonts w:ascii="Arial" w:hAnsi="Arial" w:cs="Arial"/>
          <w:b/>
        </w:rPr>
        <w:t xml:space="preserve"> and removed here for final version</w:t>
      </w:r>
      <w:r>
        <w:rPr>
          <w:rFonts w:ascii="Arial" w:hAnsi="Arial" w:cs="Arial"/>
          <w:b/>
          <w:sz w:val="45"/>
          <w:szCs w:val="45"/>
        </w:rPr>
        <w:t>)</w:t>
      </w:r>
    </w:p>
    <w:p w14:paraId="15A6836E" w14:textId="77777777" w:rsidR="009C12F2" w:rsidRPr="00DF2E33" w:rsidRDefault="009C12F2" w:rsidP="009C12F2">
      <w:pPr>
        <w:pStyle w:val="NoSpacing"/>
        <w:rPr>
          <w:rFonts w:ascii="Arial" w:hAnsi="Arial" w:cs="Arial"/>
          <w:sz w:val="21"/>
          <w:szCs w:val="21"/>
        </w:rPr>
      </w:pPr>
      <w:r w:rsidRPr="00DF2E33">
        <w:rPr>
          <w:rFonts w:ascii="Arial" w:hAnsi="Arial" w:cs="Arial"/>
          <w:b/>
          <w:sz w:val="21"/>
          <w:szCs w:val="21"/>
        </w:rPr>
        <w:t xml:space="preserve">Responsible University </w:t>
      </w:r>
      <w:r w:rsidR="00FB1A40" w:rsidRPr="00DF2E33">
        <w:rPr>
          <w:rFonts w:ascii="Arial" w:hAnsi="Arial" w:cs="Arial"/>
          <w:b/>
          <w:sz w:val="21"/>
          <w:szCs w:val="21"/>
        </w:rPr>
        <w:t>Official</w:t>
      </w:r>
      <w:r w:rsidRPr="00DF2E33">
        <w:rPr>
          <w:rFonts w:ascii="Arial" w:hAnsi="Arial" w:cs="Arial"/>
          <w:b/>
          <w:sz w:val="21"/>
          <w:szCs w:val="21"/>
        </w:rPr>
        <w:t>:</w:t>
      </w:r>
      <w:r w:rsidRPr="00DF2E33">
        <w:rPr>
          <w:rFonts w:ascii="Arial" w:hAnsi="Arial" w:cs="Arial"/>
          <w:sz w:val="21"/>
          <w:szCs w:val="21"/>
        </w:rPr>
        <w:t xml:space="preserve"> </w:t>
      </w:r>
      <w:r w:rsidR="00FB1A40" w:rsidRPr="00DF2E33">
        <w:rPr>
          <w:rFonts w:ascii="Arial" w:hAnsi="Arial" w:cs="Arial"/>
          <w:sz w:val="21"/>
          <w:szCs w:val="21"/>
        </w:rPr>
        <w:t>Position/Name</w:t>
      </w:r>
    </w:p>
    <w:p w14:paraId="300CD786" w14:textId="77777777" w:rsidR="009C12F2" w:rsidRPr="00DF2E33" w:rsidRDefault="009C12F2" w:rsidP="009C12F2">
      <w:pPr>
        <w:pStyle w:val="NoSpacing"/>
        <w:rPr>
          <w:rFonts w:ascii="Arial" w:hAnsi="Arial" w:cs="Arial"/>
          <w:sz w:val="21"/>
          <w:szCs w:val="21"/>
        </w:rPr>
      </w:pPr>
      <w:r w:rsidRPr="00DF2E33">
        <w:rPr>
          <w:rFonts w:ascii="Arial" w:hAnsi="Arial" w:cs="Arial"/>
          <w:b/>
          <w:sz w:val="21"/>
          <w:szCs w:val="21"/>
        </w:rPr>
        <w:t>Policy Owner:</w:t>
      </w:r>
      <w:r w:rsidRPr="00DF2E33">
        <w:rPr>
          <w:rFonts w:ascii="Arial" w:hAnsi="Arial" w:cs="Arial"/>
          <w:sz w:val="21"/>
          <w:szCs w:val="21"/>
        </w:rPr>
        <w:t xml:space="preserve">  </w:t>
      </w:r>
      <w:r w:rsidR="00FB1A40" w:rsidRPr="00DF2E33">
        <w:rPr>
          <w:rFonts w:ascii="Arial" w:hAnsi="Arial" w:cs="Arial"/>
          <w:sz w:val="21"/>
          <w:szCs w:val="21"/>
        </w:rPr>
        <w:t>Position/Name</w:t>
      </w:r>
      <w:r w:rsidR="0093205D" w:rsidRPr="00DF2E33">
        <w:rPr>
          <w:rFonts w:ascii="Arial" w:hAnsi="Arial" w:cs="Arial"/>
          <w:sz w:val="21"/>
          <w:szCs w:val="21"/>
        </w:rPr>
        <w:t xml:space="preserve">  </w:t>
      </w:r>
    </w:p>
    <w:p w14:paraId="77B4EADF" w14:textId="77777777" w:rsidR="009C12F2" w:rsidRPr="00DF2E33" w:rsidRDefault="009C12F2" w:rsidP="009C12F2">
      <w:pPr>
        <w:pStyle w:val="NoSpacing"/>
        <w:rPr>
          <w:rFonts w:ascii="Arial" w:hAnsi="Arial" w:cs="Arial"/>
          <w:i/>
          <w:sz w:val="21"/>
          <w:szCs w:val="21"/>
        </w:rPr>
      </w:pPr>
      <w:r w:rsidRPr="00DF2E33">
        <w:rPr>
          <w:rFonts w:ascii="Arial" w:hAnsi="Arial" w:cs="Arial"/>
          <w:b/>
          <w:sz w:val="21"/>
          <w:szCs w:val="21"/>
        </w:rPr>
        <w:t>Policy Contact:</w:t>
      </w:r>
      <w:r w:rsidRPr="00DF2E33">
        <w:rPr>
          <w:rFonts w:ascii="Arial" w:hAnsi="Arial" w:cs="Arial"/>
          <w:sz w:val="21"/>
          <w:szCs w:val="21"/>
        </w:rPr>
        <w:t xml:space="preserve"> </w:t>
      </w:r>
      <w:r w:rsidR="00FB1A40" w:rsidRPr="00DF2E33">
        <w:rPr>
          <w:rFonts w:ascii="Arial" w:hAnsi="Arial" w:cs="Arial"/>
          <w:sz w:val="21"/>
          <w:szCs w:val="21"/>
        </w:rPr>
        <w:t>Position/Name</w:t>
      </w:r>
    </w:p>
    <w:p w14:paraId="72A359E1" w14:textId="77777777" w:rsidR="009C12F2" w:rsidRPr="00F648D8" w:rsidRDefault="009C12F2" w:rsidP="009C12F2">
      <w:pPr>
        <w:rPr>
          <w:rFonts w:ascii="Arial" w:hAnsi="Arial" w:cs="Arial"/>
          <w:b/>
          <w:sz w:val="28"/>
          <w:szCs w:val="28"/>
        </w:rPr>
      </w:pPr>
    </w:p>
    <w:p w14:paraId="7FBC0A17" w14:textId="77777777" w:rsidR="00F047DC" w:rsidRPr="00DF2E33" w:rsidRDefault="008849B1" w:rsidP="00DF2E33">
      <w:pPr>
        <w:pStyle w:val="Heading1"/>
      </w:pPr>
      <w:r w:rsidRPr="00DF2E33">
        <w:t xml:space="preserve">1.0 </w:t>
      </w:r>
      <w:r w:rsidR="00F36363" w:rsidRPr="00DF2E33">
        <w:t>Reason for Policy</w:t>
      </w:r>
    </w:p>
    <w:p w14:paraId="6BDC1036" w14:textId="77777777" w:rsidR="00F36363" w:rsidRPr="00DF2E33" w:rsidRDefault="00F36363" w:rsidP="00F36363">
      <w:pPr>
        <w:rPr>
          <w:rFonts w:ascii="Arial" w:hAnsi="Arial" w:cs="Arial"/>
          <w:i/>
          <w:sz w:val="21"/>
          <w:szCs w:val="21"/>
        </w:rPr>
      </w:pPr>
      <w:r w:rsidRPr="00DF2E33">
        <w:rPr>
          <w:rFonts w:ascii="Arial" w:hAnsi="Arial" w:cs="Arial"/>
          <w:i/>
          <w:sz w:val="21"/>
          <w:szCs w:val="21"/>
        </w:rPr>
        <w:t>This section will discuss the purpose of the policy, describe the problem the policy will address, and/or any legal or regulatory reason for the policy.</w:t>
      </w:r>
    </w:p>
    <w:p w14:paraId="7466CB32" w14:textId="77777777" w:rsidR="00F047DC" w:rsidRPr="00F648D8" w:rsidRDefault="00A35EBE" w:rsidP="00DF2E33">
      <w:pPr>
        <w:pStyle w:val="Heading1"/>
      </w:pPr>
      <w:r w:rsidRPr="00F648D8">
        <w:t>2</w:t>
      </w:r>
      <w:r w:rsidR="008849B1" w:rsidRPr="00F648D8">
        <w:t xml:space="preserve">.0 </w:t>
      </w:r>
      <w:r w:rsidR="008332ED" w:rsidRPr="00F648D8">
        <w:t xml:space="preserve">Policy Statement </w:t>
      </w:r>
    </w:p>
    <w:p w14:paraId="268E2671" w14:textId="77777777" w:rsidR="00F36363" w:rsidRPr="00DF2E33" w:rsidRDefault="00F36363" w:rsidP="00F047DC">
      <w:pPr>
        <w:rPr>
          <w:rFonts w:ascii="Arial" w:hAnsi="Arial" w:cs="Arial"/>
          <w:i/>
          <w:sz w:val="21"/>
          <w:szCs w:val="21"/>
        </w:rPr>
      </w:pPr>
      <w:r w:rsidRPr="00DF2E33">
        <w:rPr>
          <w:rFonts w:ascii="Arial" w:hAnsi="Arial" w:cs="Arial"/>
          <w:i/>
          <w:sz w:val="21"/>
          <w:szCs w:val="21"/>
        </w:rPr>
        <w:t xml:space="preserve">State the policy in this section.  This section should spell out what is required and prohibited under this policy and how issues will be handled. </w:t>
      </w:r>
    </w:p>
    <w:p w14:paraId="36657878" w14:textId="77777777" w:rsidR="00204696" w:rsidRDefault="00204696" w:rsidP="00DF2E33">
      <w:pPr>
        <w:pStyle w:val="Heading1"/>
      </w:pPr>
      <w:r>
        <w:t>3.0 Scope</w:t>
      </w:r>
    </w:p>
    <w:p w14:paraId="3B8F3F01" w14:textId="77777777" w:rsidR="00DE70C0" w:rsidRPr="00DF2E33" w:rsidRDefault="00204696" w:rsidP="00DE70C0">
      <w:pPr>
        <w:rPr>
          <w:rFonts w:ascii="Arial" w:hAnsi="Arial" w:cs="Arial"/>
          <w:i/>
          <w:sz w:val="21"/>
          <w:szCs w:val="21"/>
        </w:rPr>
      </w:pPr>
      <w:r w:rsidRPr="00DF2E33">
        <w:rPr>
          <w:rFonts w:ascii="Arial" w:hAnsi="Arial" w:cs="Arial"/>
          <w:i/>
          <w:sz w:val="21"/>
          <w:szCs w:val="21"/>
        </w:rPr>
        <w:t>This section will discuss the personnel affected by this policy, including who should be observant of the relevant procedures associated with this policy.</w:t>
      </w:r>
      <w:r>
        <w:rPr>
          <w:rFonts w:ascii="Arial" w:hAnsi="Arial" w:cs="Arial"/>
          <w:i/>
          <w:sz w:val="21"/>
          <w:szCs w:val="21"/>
        </w:rPr>
        <w:t xml:space="preserve">  </w:t>
      </w:r>
      <w:r w:rsidRPr="00204696">
        <w:rPr>
          <w:rFonts w:ascii="Arial" w:eastAsia="Calibri" w:hAnsi="Arial" w:cs="Arial"/>
          <w:i/>
          <w:sz w:val="21"/>
          <w:szCs w:val="21"/>
        </w:rPr>
        <w:t>If not listed, the scope does not include the Madrid campus, it must be directly stated to include the Madrid campus</w:t>
      </w:r>
      <w:r>
        <w:rPr>
          <w:rFonts w:ascii="Arial" w:eastAsia="Calibri" w:hAnsi="Arial" w:cs="Arial"/>
          <w:i/>
          <w:sz w:val="21"/>
          <w:szCs w:val="21"/>
        </w:rPr>
        <w:t>.</w:t>
      </w:r>
      <w:r w:rsidR="00DE70C0">
        <w:rPr>
          <w:rFonts w:ascii="Arial" w:eastAsia="Calibri" w:hAnsi="Arial" w:cs="Arial"/>
          <w:i/>
          <w:sz w:val="21"/>
          <w:szCs w:val="21"/>
        </w:rPr>
        <w:t xml:space="preserve"> For University policies, use Scope in </w:t>
      </w:r>
      <w:hyperlink r:id="rId7" w:history="1">
        <w:r w:rsidR="00DE70C0" w:rsidRPr="00DE70C0">
          <w:rPr>
            <w:rStyle w:val="Hyperlink"/>
            <w:rFonts w:ascii="Arial" w:hAnsi="Arial" w:cs="Arial"/>
            <w:i/>
            <w:sz w:val="21"/>
            <w:szCs w:val="21"/>
          </w:rPr>
          <w:t>University Policy Style Guide.</w:t>
        </w:r>
      </w:hyperlink>
      <w:r w:rsidR="00DE70C0" w:rsidRPr="00DF2E33">
        <w:rPr>
          <w:rFonts w:ascii="Arial" w:hAnsi="Arial" w:cs="Arial"/>
          <w:i/>
          <w:sz w:val="21"/>
          <w:szCs w:val="21"/>
        </w:rPr>
        <w:t xml:space="preserve"> </w:t>
      </w:r>
    </w:p>
    <w:p w14:paraId="306E6A48" w14:textId="77777777" w:rsidR="00F047DC" w:rsidRPr="00F648D8" w:rsidRDefault="00204696" w:rsidP="00DF2E33">
      <w:pPr>
        <w:pStyle w:val="Heading1"/>
      </w:pPr>
      <w:r>
        <w:t>4</w:t>
      </w:r>
      <w:r w:rsidR="008849B1" w:rsidRPr="00F648D8">
        <w:t xml:space="preserve">.0 </w:t>
      </w:r>
      <w:r w:rsidR="00884846" w:rsidRPr="00F648D8">
        <w:t>Procedures</w:t>
      </w:r>
    </w:p>
    <w:p w14:paraId="16F01BCF" w14:textId="77777777" w:rsidR="00884846" w:rsidRPr="00DF2E33" w:rsidRDefault="00884846" w:rsidP="00884846">
      <w:pPr>
        <w:rPr>
          <w:rFonts w:ascii="Arial" w:hAnsi="Arial" w:cs="Arial"/>
          <w:i/>
          <w:sz w:val="21"/>
          <w:szCs w:val="21"/>
        </w:rPr>
      </w:pPr>
      <w:r w:rsidRPr="00DF2E33">
        <w:rPr>
          <w:rFonts w:ascii="Arial" w:hAnsi="Arial" w:cs="Arial"/>
          <w:i/>
          <w:sz w:val="21"/>
          <w:szCs w:val="21"/>
        </w:rPr>
        <w:t xml:space="preserve">Link to procedures which relate to this policy and anyone who is required to follow this policy should abide by these procedures. </w:t>
      </w:r>
    </w:p>
    <w:p w14:paraId="14678AE6" w14:textId="77777777" w:rsidR="00696D2D" w:rsidRPr="00F648D8" w:rsidRDefault="00204696" w:rsidP="00DF2E33">
      <w:pPr>
        <w:pStyle w:val="Heading1"/>
      </w:pPr>
      <w:r>
        <w:t>5</w:t>
      </w:r>
      <w:r w:rsidR="008849B1" w:rsidRPr="00F648D8">
        <w:t xml:space="preserve">.0 </w:t>
      </w:r>
      <w:r w:rsidR="00696D2D" w:rsidRPr="00F648D8">
        <w:t>Sanctions</w:t>
      </w:r>
      <w:r w:rsidR="00F91961" w:rsidRPr="00F648D8">
        <w:t xml:space="preserve"> </w:t>
      </w:r>
    </w:p>
    <w:p w14:paraId="634863F5" w14:textId="16A4633F" w:rsidR="00784983" w:rsidRPr="00DF2E33" w:rsidRDefault="00784983" w:rsidP="00F047DC">
      <w:pPr>
        <w:rPr>
          <w:rFonts w:ascii="Arial" w:hAnsi="Arial" w:cs="Arial"/>
          <w:i/>
          <w:sz w:val="21"/>
          <w:szCs w:val="21"/>
        </w:rPr>
      </w:pPr>
      <w:r w:rsidRPr="00DF2E33">
        <w:rPr>
          <w:rFonts w:ascii="Arial" w:hAnsi="Arial" w:cs="Arial"/>
          <w:i/>
          <w:sz w:val="21"/>
          <w:szCs w:val="21"/>
        </w:rPr>
        <w:lastRenderedPageBreak/>
        <w:t xml:space="preserve">Describe the relevant sanctions related to this policy, describe both internal and external </w:t>
      </w:r>
      <w:r w:rsidR="00F91961" w:rsidRPr="00DF2E33">
        <w:rPr>
          <w:rFonts w:ascii="Arial" w:hAnsi="Arial" w:cs="Arial"/>
          <w:i/>
          <w:sz w:val="21"/>
          <w:szCs w:val="21"/>
        </w:rPr>
        <w:t>enforcement for non-compliance with this policy</w:t>
      </w:r>
      <w:r w:rsidRPr="00DF2E33">
        <w:rPr>
          <w:rFonts w:ascii="Arial" w:hAnsi="Arial" w:cs="Arial"/>
          <w:i/>
          <w:sz w:val="21"/>
          <w:szCs w:val="21"/>
        </w:rPr>
        <w:t xml:space="preserve">.  </w:t>
      </w:r>
      <w:r w:rsidR="00DE70C0">
        <w:rPr>
          <w:rFonts w:ascii="Arial" w:hAnsi="Arial" w:cs="Arial"/>
          <w:i/>
          <w:sz w:val="21"/>
          <w:szCs w:val="21"/>
        </w:rPr>
        <w:t xml:space="preserve">For University policies, use Sanctions in </w:t>
      </w:r>
      <w:hyperlink r:id="rId8" w:history="1">
        <w:r w:rsidR="00DE70C0" w:rsidRPr="00DE70C0">
          <w:rPr>
            <w:rStyle w:val="Hyperlink"/>
            <w:rFonts w:ascii="Arial" w:hAnsi="Arial" w:cs="Arial"/>
            <w:i/>
            <w:sz w:val="21"/>
            <w:szCs w:val="21"/>
          </w:rPr>
          <w:t>Un</w:t>
        </w:r>
        <w:r w:rsidR="00DE70C0" w:rsidRPr="00DE70C0">
          <w:rPr>
            <w:rStyle w:val="Hyperlink"/>
            <w:rFonts w:ascii="Arial" w:hAnsi="Arial" w:cs="Arial"/>
            <w:i/>
            <w:sz w:val="21"/>
            <w:szCs w:val="21"/>
          </w:rPr>
          <w:t>i</w:t>
        </w:r>
        <w:r w:rsidR="00DE70C0" w:rsidRPr="00DE70C0">
          <w:rPr>
            <w:rStyle w:val="Hyperlink"/>
            <w:rFonts w:ascii="Arial" w:hAnsi="Arial" w:cs="Arial"/>
            <w:i/>
            <w:sz w:val="21"/>
            <w:szCs w:val="21"/>
          </w:rPr>
          <w:t>versity Policy Style Guide</w:t>
        </w:r>
        <w:r w:rsidRPr="00DE70C0">
          <w:rPr>
            <w:rStyle w:val="Hyperlink"/>
            <w:rFonts w:ascii="Arial" w:hAnsi="Arial" w:cs="Arial"/>
            <w:i/>
            <w:sz w:val="21"/>
            <w:szCs w:val="21"/>
          </w:rPr>
          <w:t>.</w:t>
        </w:r>
      </w:hyperlink>
      <w:r w:rsidRPr="00DF2E33">
        <w:rPr>
          <w:rFonts w:ascii="Arial" w:hAnsi="Arial" w:cs="Arial"/>
          <w:i/>
          <w:sz w:val="21"/>
          <w:szCs w:val="21"/>
        </w:rPr>
        <w:t xml:space="preserve"> </w:t>
      </w:r>
    </w:p>
    <w:p w14:paraId="6B2F9601" w14:textId="77777777" w:rsidR="00F047DC" w:rsidRPr="00F648D8" w:rsidRDefault="00204696" w:rsidP="00DF2E33">
      <w:pPr>
        <w:pStyle w:val="Heading1"/>
      </w:pPr>
      <w:r>
        <w:t>6</w:t>
      </w:r>
      <w:r w:rsidR="008849B1" w:rsidRPr="00F648D8">
        <w:t xml:space="preserve">.0 </w:t>
      </w:r>
      <w:r w:rsidR="00884846" w:rsidRPr="00F648D8">
        <w:t>Responsibilities</w:t>
      </w:r>
      <w:r w:rsidR="00FB1A40" w:rsidRPr="00F648D8">
        <w:t xml:space="preserve"> </w:t>
      </w:r>
    </w:p>
    <w:p w14:paraId="1B9A82B3" w14:textId="77777777" w:rsidR="00884846" w:rsidRPr="00DF2E33" w:rsidRDefault="00884846" w:rsidP="00884846">
      <w:pPr>
        <w:rPr>
          <w:rFonts w:ascii="Arial" w:hAnsi="Arial" w:cs="Arial"/>
          <w:i/>
          <w:sz w:val="21"/>
          <w:szCs w:val="21"/>
        </w:rPr>
      </w:pPr>
      <w:r w:rsidRPr="00DF2E33">
        <w:rPr>
          <w:rFonts w:ascii="Arial" w:hAnsi="Arial" w:cs="Arial"/>
          <w:i/>
          <w:sz w:val="21"/>
          <w:szCs w:val="21"/>
        </w:rPr>
        <w:t xml:space="preserve">This section will delineate the roles related to the policy and provide responsibilities for each of the parties listed under. </w:t>
      </w:r>
    </w:p>
    <w:p w14:paraId="1194DAE2" w14:textId="77777777" w:rsidR="00FB1A40" w:rsidRPr="00F648D8" w:rsidRDefault="00204696" w:rsidP="00DF2E33">
      <w:pPr>
        <w:pStyle w:val="Heading1"/>
      </w:pPr>
      <w:r>
        <w:t>7</w:t>
      </w:r>
      <w:r w:rsidR="00FB1A40" w:rsidRPr="00F648D8">
        <w:t>.0 References</w:t>
      </w:r>
    </w:p>
    <w:p w14:paraId="169DB904" w14:textId="77777777" w:rsidR="00FB1A40" w:rsidRPr="00DF2E33" w:rsidRDefault="00FB1A40" w:rsidP="00F047DC">
      <w:pPr>
        <w:rPr>
          <w:rFonts w:ascii="Arial" w:hAnsi="Arial" w:cs="Arial"/>
          <w:i/>
          <w:sz w:val="21"/>
          <w:szCs w:val="21"/>
        </w:rPr>
      </w:pPr>
      <w:r w:rsidRPr="00DF2E33">
        <w:rPr>
          <w:rFonts w:ascii="Arial" w:hAnsi="Arial" w:cs="Arial"/>
          <w:i/>
          <w:sz w:val="21"/>
          <w:szCs w:val="21"/>
        </w:rPr>
        <w:t xml:space="preserve">Cite references related to this policy, such as Code of Federal regulations, state laws and regulations or other statutes which direct this policy. </w:t>
      </w:r>
    </w:p>
    <w:p w14:paraId="3BCF88AC" w14:textId="77777777" w:rsidR="00235270" w:rsidRPr="00F648D8" w:rsidRDefault="00204696" w:rsidP="00DF2E33">
      <w:pPr>
        <w:pStyle w:val="Heading1"/>
      </w:pPr>
      <w:r>
        <w:t>8</w:t>
      </w:r>
      <w:r w:rsidR="008849B1" w:rsidRPr="00F648D8">
        <w:t xml:space="preserve">.0 </w:t>
      </w:r>
      <w:r w:rsidR="00884846" w:rsidRPr="00F648D8">
        <w:t>Definitions</w:t>
      </w:r>
    </w:p>
    <w:p w14:paraId="23BB0D7F" w14:textId="77777777" w:rsidR="00884846" w:rsidRPr="00DF2E33" w:rsidRDefault="00884846" w:rsidP="00884846">
      <w:pPr>
        <w:rPr>
          <w:rFonts w:ascii="Arial" w:hAnsi="Arial" w:cs="Arial"/>
          <w:i/>
          <w:sz w:val="21"/>
          <w:szCs w:val="21"/>
        </w:rPr>
      </w:pPr>
      <w:r w:rsidRPr="00DF2E33">
        <w:rPr>
          <w:rFonts w:ascii="Arial" w:hAnsi="Arial" w:cs="Arial"/>
          <w:i/>
          <w:sz w:val="21"/>
          <w:szCs w:val="21"/>
        </w:rPr>
        <w:t xml:space="preserve">Unique terms related to this policy, please determine if these terms have previously been defined within Policy Stat and link to that definition. </w:t>
      </w:r>
    </w:p>
    <w:p w14:paraId="5A0180E6" w14:textId="77777777" w:rsidR="00FB1A40" w:rsidRPr="00F648D8" w:rsidRDefault="00204696" w:rsidP="00DF2E33">
      <w:pPr>
        <w:pStyle w:val="Heading1"/>
      </w:pPr>
      <w:r>
        <w:t>9</w:t>
      </w:r>
      <w:r w:rsidR="00FB1A40" w:rsidRPr="00F648D8">
        <w:t xml:space="preserve">.0 </w:t>
      </w:r>
      <w:r w:rsidR="00884846" w:rsidRPr="00F648D8">
        <w:t>History</w:t>
      </w:r>
    </w:p>
    <w:p w14:paraId="06BAE780" w14:textId="2729EE3A" w:rsidR="00884846" w:rsidRPr="00DF2E33" w:rsidRDefault="00884846" w:rsidP="00884846">
      <w:pPr>
        <w:rPr>
          <w:rFonts w:ascii="Arial" w:hAnsi="Arial" w:cs="Arial"/>
          <w:i/>
          <w:sz w:val="21"/>
          <w:szCs w:val="21"/>
        </w:rPr>
      </w:pPr>
      <w:r w:rsidRPr="00DF2E33">
        <w:rPr>
          <w:rFonts w:ascii="Arial" w:hAnsi="Arial" w:cs="Arial"/>
          <w:i/>
          <w:sz w:val="21"/>
          <w:szCs w:val="21"/>
        </w:rPr>
        <w:t xml:space="preserve">Include information about previous policy versions, whether this policy replaces or merges current policies.  List effective date and any amended dates of policy with changes during the amendment process (i.e. expands from </w:t>
      </w:r>
      <w:r w:rsidR="00DE70C0">
        <w:rPr>
          <w:rFonts w:ascii="Arial" w:hAnsi="Arial" w:cs="Arial"/>
          <w:i/>
          <w:sz w:val="21"/>
          <w:szCs w:val="21"/>
        </w:rPr>
        <w:t>SOM</w:t>
      </w:r>
      <w:r w:rsidRPr="00DF2E33">
        <w:rPr>
          <w:rFonts w:ascii="Arial" w:hAnsi="Arial" w:cs="Arial"/>
          <w:i/>
          <w:sz w:val="21"/>
          <w:szCs w:val="21"/>
        </w:rPr>
        <w:t xml:space="preserve"> to entire SLU operation</w:t>
      </w:r>
      <w:r w:rsidR="000D0DAA" w:rsidRPr="00DF2E33">
        <w:rPr>
          <w:rFonts w:ascii="Arial" w:hAnsi="Arial" w:cs="Arial"/>
          <w:i/>
          <w:sz w:val="21"/>
          <w:szCs w:val="21"/>
        </w:rPr>
        <w:t xml:space="preserve">).  </w:t>
      </w:r>
    </w:p>
    <w:p w14:paraId="4B4FDB36" w14:textId="77777777" w:rsidR="007D2A9A" w:rsidRDefault="007D2A9A" w:rsidP="00F047DC"/>
    <w:sectPr w:rsidR="007D2A9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F7B4D" w14:textId="77777777" w:rsidR="005B0FF3" w:rsidRDefault="005B0FF3" w:rsidP="00FB1A40">
      <w:pPr>
        <w:spacing w:after="0" w:line="240" w:lineRule="auto"/>
      </w:pPr>
      <w:r>
        <w:separator/>
      </w:r>
    </w:p>
  </w:endnote>
  <w:endnote w:type="continuationSeparator" w:id="0">
    <w:p w14:paraId="272F5CD1" w14:textId="77777777" w:rsidR="005B0FF3" w:rsidRDefault="005B0FF3" w:rsidP="00FB1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11302" w14:textId="77777777" w:rsidR="005B0FF3" w:rsidRDefault="005B0FF3" w:rsidP="00FB1A40">
      <w:pPr>
        <w:spacing w:after="0" w:line="240" w:lineRule="auto"/>
      </w:pPr>
      <w:r>
        <w:separator/>
      </w:r>
    </w:p>
  </w:footnote>
  <w:footnote w:type="continuationSeparator" w:id="0">
    <w:p w14:paraId="3895F8AD" w14:textId="77777777" w:rsidR="005B0FF3" w:rsidRDefault="005B0FF3" w:rsidP="00FB1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DC2B" w14:textId="5D14FABF" w:rsidR="00FB1A40" w:rsidRDefault="00FB1A40" w:rsidP="00FB1A40">
    <w:pPr>
      <w:pStyle w:val="Header"/>
      <w:jc w:val="right"/>
    </w:pPr>
    <w:r>
      <w:t>Policy Template</w:t>
    </w:r>
    <w:r w:rsidR="00302EBA">
      <w:t xml:space="preserve"> V2</w:t>
    </w:r>
  </w:p>
  <w:p w14:paraId="14334B8B" w14:textId="34E9C271" w:rsidR="00FB1A40" w:rsidRDefault="00227F1D" w:rsidP="00FB1A40">
    <w:pPr>
      <w:pStyle w:val="Header"/>
      <w:jc w:val="right"/>
    </w:pPr>
    <w:r>
      <w:t xml:space="preserve">Updated </w:t>
    </w:r>
    <w:r w:rsidR="00302EBA">
      <w:t>2/15/23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7DC"/>
    <w:rsid w:val="00033EE1"/>
    <w:rsid w:val="00062FE7"/>
    <w:rsid w:val="00083FC4"/>
    <w:rsid w:val="000D0DAA"/>
    <w:rsid w:val="00174173"/>
    <w:rsid w:val="00186B31"/>
    <w:rsid w:val="001F45CF"/>
    <w:rsid w:val="00204696"/>
    <w:rsid w:val="00227F1D"/>
    <w:rsid w:val="00235270"/>
    <w:rsid w:val="002B1CE3"/>
    <w:rsid w:val="00302EBA"/>
    <w:rsid w:val="003452AF"/>
    <w:rsid w:val="003A61DC"/>
    <w:rsid w:val="003C1D33"/>
    <w:rsid w:val="003F0E6A"/>
    <w:rsid w:val="004467C0"/>
    <w:rsid w:val="00450214"/>
    <w:rsid w:val="005131EA"/>
    <w:rsid w:val="005B0FF3"/>
    <w:rsid w:val="005C38BB"/>
    <w:rsid w:val="00607026"/>
    <w:rsid w:val="00696875"/>
    <w:rsid w:val="00696D2D"/>
    <w:rsid w:val="00784983"/>
    <w:rsid w:val="007D2A9A"/>
    <w:rsid w:val="008116B9"/>
    <w:rsid w:val="008332ED"/>
    <w:rsid w:val="00884846"/>
    <w:rsid w:val="008849B1"/>
    <w:rsid w:val="00897B2F"/>
    <w:rsid w:val="008B5BEE"/>
    <w:rsid w:val="0093205D"/>
    <w:rsid w:val="009C12F2"/>
    <w:rsid w:val="00A0510D"/>
    <w:rsid w:val="00A35EBE"/>
    <w:rsid w:val="00AC01D8"/>
    <w:rsid w:val="00AC7CCB"/>
    <w:rsid w:val="00B110EA"/>
    <w:rsid w:val="00B13BA9"/>
    <w:rsid w:val="00B41B32"/>
    <w:rsid w:val="00B75111"/>
    <w:rsid w:val="00C80AAF"/>
    <w:rsid w:val="00CB1DDB"/>
    <w:rsid w:val="00CC45C5"/>
    <w:rsid w:val="00D01E27"/>
    <w:rsid w:val="00D35038"/>
    <w:rsid w:val="00DE70C0"/>
    <w:rsid w:val="00DF2E33"/>
    <w:rsid w:val="00F047DC"/>
    <w:rsid w:val="00F36363"/>
    <w:rsid w:val="00F648D8"/>
    <w:rsid w:val="00F91961"/>
    <w:rsid w:val="00FB1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86EC"/>
  <w15:docId w15:val="{34B61D66-DE01-46E9-8ACF-4C89707A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E33"/>
    <w:pPr>
      <w:outlineLvl w:val="0"/>
    </w:pPr>
    <w:rPr>
      <w:rFonts w:ascii="Arial" w:hAnsi="Arial" w:cs="Arial"/>
      <w:b/>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2F2"/>
    <w:rPr>
      <w:rFonts w:ascii="Tahoma" w:hAnsi="Tahoma" w:cs="Tahoma"/>
      <w:sz w:val="16"/>
      <w:szCs w:val="16"/>
    </w:rPr>
  </w:style>
  <w:style w:type="paragraph" w:styleId="NoSpacing">
    <w:name w:val="No Spacing"/>
    <w:uiPriority w:val="1"/>
    <w:qFormat/>
    <w:rsid w:val="009C12F2"/>
    <w:pPr>
      <w:spacing w:after="0" w:line="240" w:lineRule="auto"/>
    </w:pPr>
  </w:style>
  <w:style w:type="character" w:styleId="CommentReference">
    <w:name w:val="annotation reference"/>
    <w:basedOn w:val="DefaultParagraphFont"/>
    <w:uiPriority w:val="99"/>
    <w:semiHidden/>
    <w:unhideWhenUsed/>
    <w:rsid w:val="009C12F2"/>
    <w:rPr>
      <w:sz w:val="16"/>
      <w:szCs w:val="16"/>
    </w:rPr>
  </w:style>
  <w:style w:type="paragraph" w:styleId="CommentText">
    <w:name w:val="annotation text"/>
    <w:basedOn w:val="Normal"/>
    <w:link w:val="CommentTextChar"/>
    <w:uiPriority w:val="99"/>
    <w:semiHidden/>
    <w:unhideWhenUsed/>
    <w:rsid w:val="009C12F2"/>
    <w:pPr>
      <w:spacing w:line="240" w:lineRule="auto"/>
    </w:pPr>
    <w:rPr>
      <w:sz w:val="20"/>
      <w:szCs w:val="20"/>
    </w:rPr>
  </w:style>
  <w:style w:type="character" w:customStyle="1" w:styleId="CommentTextChar">
    <w:name w:val="Comment Text Char"/>
    <w:basedOn w:val="DefaultParagraphFont"/>
    <w:link w:val="CommentText"/>
    <w:uiPriority w:val="99"/>
    <w:semiHidden/>
    <w:rsid w:val="009C12F2"/>
    <w:rPr>
      <w:sz w:val="20"/>
      <w:szCs w:val="20"/>
    </w:rPr>
  </w:style>
  <w:style w:type="paragraph" w:styleId="Header">
    <w:name w:val="header"/>
    <w:basedOn w:val="Normal"/>
    <w:link w:val="HeaderChar"/>
    <w:uiPriority w:val="99"/>
    <w:unhideWhenUsed/>
    <w:rsid w:val="00FB1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A40"/>
  </w:style>
  <w:style w:type="paragraph" w:styleId="Footer">
    <w:name w:val="footer"/>
    <w:basedOn w:val="Normal"/>
    <w:link w:val="FooterChar"/>
    <w:uiPriority w:val="99"/>
    <w:unhideWhenUsed/>
    <w:rsid w:val="00FB1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A40"/>
  </w:style>
  <w:style w:type="table" w:styleId="TableGrid">
    <w:name w:val="Table Grid"/>
    <w:basedOn w:val="TableNormal"/>
    <w:uiPriority w:val="59"/>
    <w:rsid w:val="00FB1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D0D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D0DAA"/>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062FE7"/>
    <w:pPr>
      <w:pBdr>
        <w:bottom w:val="single" w:sz="8" w:space="4" w:color="4F81BD" w:themeColor="accent1"/>
      </w:pBdr>
      <w:spacing w:after="300" w:line="240" w:lineRule="auto"/>
      <w:contextualSpacing/>
      <w:jc w:val="center"/>
    </w:pPr>
    <w:rPr>
      <w:rFonts w:eastAsiaTheme="majorEastAsia" w:cstheme="majorBidi"/>
      <w:spacing w:val="5"/>
      <w:kern w:val="28"/>
      <w:sz w:val="28"/>
      <w:szCs w:val="28"/>
    </w:rPr>
  </w:style>
  <w:style w:type="character" w:customStyle="1" w:styleId="TitleChar">
    <w:name w:val="Title Char"/>
    <w:basedOn w:val="DefaultParagraphFont"/>
    <w:link w:val="Title"/>
    <w:uiPriority w:val="10"/>
    <w:rsid w:val="00062FE7"/>
    <w:rPr>
      <w:rFonts w:eastAsiaTheme="majorEastAsia" w:cstheme="majorBidi"/>
      <w:spacing w:val="5"/>
      <w:kern w:val="28"/>
      <w:sz w:val="28"/>
      <w:szCs w:val="28"/>
    </w:rPr>
  </w:style>
  <w:style w:type="character" w:customStyle="1" w:styleId="Heading1Char">
    <w:name w:val="Heading 1 Char"/>
    <w:basedOn w:val="DefaultParagraphFont"/>
    <w:link w:val="Heading1"/>
    <w:uiPriority w:val="9"/>
    <w:rsid w:val="00DF2E33"/>
    <w:rPr>
      <w:rFonts w:ascii="Arial" w:hAnsi="Arial" w:cs="Arial"/>
      <w:b/>
      <w:sz w:val="45"/>
      <w:szCs w:val="45"/>
    </w:rPr>
  </w:style>
  <w:style w:type="character" w:styleId="Hyperlink">
    <w:name w:val="Hyperlink"/>
    <w:basedOn w:val="DefaultParagraphFont"/>
    <w:uiPriority w:val="99"/>
    <w:unhideWhenUsed/>
    <w:rsid w:val="00DE70C0"/>
    <w:rPr>
      <w:color w:val="0000FF" w:themeColor="hyperlink"/>
      <w:u w:val="single"/>
    </w:rPr>
  </w:style>
  <w:style w:type="character" w:styleId="UnresolvedMention">
    <w:name w:val="Unresolved Mention"/>
    <w:basedOn w:val="DefaultParagraphFont"/>
    <w:uiPriority w:val="99"/>
    <w:semiHidden/>
    <w:unhideWhenUsed/>
    <w:rsid w:val="00DE70C0"/>
    <w:rPr>
      <w:color w:val="605E5C"/>
      <w:shd w:val="clear" w:color="auto" w:fill="E1DFDD"/>
    </w:rPr>
  </w:style>
  <w:style w:type="character" w:styleId="FollowedHyperlink">
    <w:name w:val="FollowedHyperlink"/>
    <w:basedOn w:val="DefaultParagraphFont"/>
    <w:uiPriority w:val="99"/>
    <w:semiHidden/>
    <w:unhideWhenUsed/>
    <w:rsid w:val="00DE70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u.policystat.com/policy/token_access/145976c3-f3a9-426d-b0cd-b1a27357b826/" TargetMode="External"/><Relationship Id="rId3" Type="http://schemas.openxmlformats.org/officeDocument/2006/relationships/webSettings" Target="webSettings.xml"/><Relationship Id="rId7" Type="http://schemas.openxmlformats.org/officeDocument/2006/relationships/hyperlink" Target="https://slu.policystat.com/policy/token_access/145976c3-f3a9-426d-b0cd-b1a27357b8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mreeves8</dc:creator>
  <cp:lastModifiedBy>Michael Reeves</cp:lastModifiedBy>
  <cp:revision>3</cp:revision>
  <dcterms:created xsi:type="dcterms:W3CDTF">2023-02-15T17:51:00Z</dcterms:created>
  <dcterms:modified xsi:type="dcterms:W3CDTF">2023-02-15T17:54:00Z</dcterms:modified>
</cp:coreProperties>
</file>